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7" w:rsidRPr="00E43ABE" w:rsidRDefault="00083CFE" w:rsidP="007B4831">
      <w:pPr>
        <w:jc w:val="both"/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 xml:space="preserve">Zápis </w:t>
      </w:r>
      <w:r w:rsidR="00563140" w:rsidRPr="007A07CF">
        <w:rPr>
          <w:b/>
          <w:sz w:val="22"/>
          <w:szCs w:val="22"/>
          <w:u w:val="single"/>
          <w:lang w:val="cs-CZ"/>
        </w:rPr>
        <w:t>č.</w:t>
      </w:r>
      <w:r w:rsidR="00563140">
        <w:rPr>
          <w:b/>
          <w:sz w:val="22"/>
          <w:szCs w:val="22"/>
          <w:u w:val="single"/>
          <w:lang w:val="cs-CZ"/>
        </w:rPr>
        <w:t xml:space="preserve"> </w:t>
      </w:r>
      <w:r w:rsidR="000A6A2F" w:rsidRPr="00C56458">
        <w:rPr>
          <w:b/>
          <w:sz w:val="22"/>
          <w:szCs w:val="22"/>
          <w:u w:val="single"/>
          <w:lang w:val="cs-CZ"/>
        </w:rPr>
        <w:t>3</w:t>
      </w:r>
      <w:r w:rsidR="00563140">
        <w:rPr>
          <w:b/>
          <w:sz w:val="22"/>
          <w:szCs w:val="22"/>
          <w:u w:val="single"/>
          <w:lang w:val="cs-CZ"/>
        </w:rPr>
        <w:t xml:space="preserve"> z veřejného</w:t>
      </w:r>
      <w:r w:rsidR="00AD0377" w:rsidRPr="00E43ABE">
        <w:rPr>
          <w:b/>
          <w:sz w:val="22"/>
          <w:szCs w:val="22"/>
          <w:u w:val="single"/>
          <w:lang w:val="cs-CZ"/>
        </w:rPr>
        <w:t xml:space="preserve"> zasedání Zastupitelstva obce Medový Újezd konaného dne </w:t>
      </w:r>
      <w:r w:rsidR="00563140">
        <w:rPr>
          <w:b/>
          <w:sz w:val="22"/>
          <w:szCs w:val="22"/>
          <w:u w:val="single"/>
          <w:lang w:val="cs-CZ"/>
        </w:rPr>
        <w:t>14. 06. 2017</w:t>
      </w:r>
    </w:p>
    <w:p w:rsidR="00AD0377" w:rsidRPr="005535F7" w:rsidRDefault="00AD0377" w:rsidP="007B4831">
      <w:pPr>
        <w:jc w:val="both"/>
        <w:rPr>
          <w:sz w:val="16"/>
          <w:szCs w:val="16"/>
          <w:lang w:val="cs-CZ"/>
        </w:rPr>
      </w:pP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Přítomni: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Šrámková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Zbuzková</w:t>
      </w:r>
      <w:r w:rsidRPr="00E43ABE">
        <w:rPr>
          <w:sz w:val="22"/>
          <w:szCs w:val="22"/>
          <w:lang w:val="cs-CZ"/>
        </w:rPr>
        <w:t xml:space="preserve">                                  </w:t>
      </w:r>
    </w:p>
    <w:p w:rsidR="005C18A4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Černá</w:t>
      </w:r>
      <w:r w:rsidR="005C18A4">
        <w:rPr>
          <w:sz w:val="22"/>
          <w:szCs w:val="22"/>
          <w:lang w:val="cs-CZ"/>
        </w:rPr>
        <w:t xml:space="preserve"> M.</w:t>
      </w:r>
    </w:p>
    <w:p w:rsidR="00AD0377" w:rsidRPr="00E43ABE" w:rsidRDefault="005C18A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Černá V.</w:t>
      </w:r>
      <w:r w:rsidR="00730CBD">
        <w:rPr>
          <w:sz w:val="22"/>
          <w:szCs w:val="22"/>
          <w:lang w:val="cs-CZ"/>
        </w:rPr>
        <w:t xml:space="preserve"> - omluvena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Kovářová</w:t>
      </w:r>
    </w:p>
    <w:p w:rsidR="00AD0377" w:rsidRPr="00E43ABE" w:rsidRDefault="00AD0377" w:rsidP="00A548C4">
      <w:pPr>
        <w:ind w:firstLine="708"/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      </w:t>
      </w:r>
      <w:r w:rsidR="0040087C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Dvořák</w:t>
      </w:r>
      <w:r w:rsidR="00A548C4">
        <w:rPr>
          <w:sz w:val="22"/>
          <w:szCs w:val="22"/>
          <w:lang w:val="cs-CZ"/>
        </w:rPr>
        <w:t xml:space="preserve"> – nepřítomen, neomluven</w:t>
      </w:r>
    </w:p>
    <w:p w:rsidR="00A53106" w:rsidRDefault="00A53106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  </w:t>
      </w:r>
      <w:r w:rsidR="00E43ABE">
        <w:rPr>
          <w:sz w:val="22"/>
          <w:szCs w:val="22"/>
          <w:lang w:val="cs-CZ"/>
        </w:rPr>
        <w:t xml:space="preserve"> </w:t>
      </w:r>
      <w:r w:rsidR="0040087C">
        <w:rPr>
          <w:sz w:val="22"/>
          <w:szCs w:val="22"/>
          <w:lang w:val="cs-CZ"/>
        </w:rPr>
        <w:t xml:space="preserve">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F05455">
        <w:rPr>
          <w:sz w:val="22"/>
          <w:szCs w:val="22"/>
          <w:lang w:val="cs-CZ"/>
        </w:rPr>
        <w:t>Jonák</w:t>
      </w:r>
      <w:r w:rsidR="00A548C4">
        <w:rPr>
          <w:sz w:val="22"/>
          <w:szCs w:val="22"/>
          <w:lang w:val="cs-CZ"/>
        </w:rPr>
        <w:t xml:space="preserve"> – nepřítomen, neomluven</w:t>
      </w:r>
    </w:p>
    <w:p w:rsidR="004E2C07" w:rsidRPr="0097610C" w:rsidRDefault="002264F2" w:rsidP="007B4831">
      <w:pPr>
        <w:jc w:val="both"/>
        <w:rPr>
          <w:sz w:val="16"/>
          <w:szCs w:val="16"/>
          <w:lang w:val="cs-CZ"/>
        </w:rPr>
      </w:pPr>
      <w:r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</w:p>
    <w:p w:rsidR="003A390D" w:rsidRDefault="00660C79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Hosté:</w:t>
      </w:r>
      <w:r w:rsidR="00882E4E">
        <w:rPr>
          <w:sz w:val="22"/>
          <w:szCs w:val="22"/>
          <w:lang w:val="cs-CZ"/>
        </w:rPr>
        <w:t xml:space="preserve"> </w:t>
      </w:r>
      <w:r w:rsidR="00CB2E77">
        <w:rPr>
          <w:sz w:val="22"/>
          <w:szCs w:val="22"/>
          <w:lang w:val="cs-CZ"/>
        </w:rPr>
        <w:t>7 občanů</w:t>
      </w:r>
    </w:p>
    <w:p w:rsidR="00C9787A" w:rsidRPr="00583EEF" w:rsidRDefault="00C9787A" w:rsidP="007B4831">
      <w:pPr>
        <w:jc w:val="both"/>
        <w:rPr>
          <w:sz w:val="16"/>
          <w:szCs w:val="16"/>
          <w:lang w:val="cs-CZ"/>
        </w:rPr>
      </w:pP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Ověřovatelé zápisu: </w:t>
      </w:r>
      <w:r w:rsidR="00A53106" w:rsidRPr="00E43ABE">
        <w:rPr>
          <w:sz w:val="22"/>
          <w:szCs w:val="22"/>
          <w:lang w:val="cs-CZ"/>
        </w:rPr>
        <w:t xml:space="preserve">   </w:t>
      </w:r>
      <w:r w:rsidR="00D6006C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Černá</w:t>
      </w:r>
      <w:r w:rsidR="005C18A4">
        <w:rPr>
          <w:sz w:val="22"/>
          <w:szCs w:val="22"/>
          <w:lang w:val="cs-CZ"/>
        </w:rPr>
        <w:t xml:space="preserve"> M.</w:t>
      </w:r>
    </w:p>
    <w:p w:rsidR="00DC3360" w:rsidRDefault="00A53106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</w:t>
      </w:r>
      <w:r w:rsidR="00AD0377" w:rsidRPr="00E43ABE">
        <w:rPr>
          <w:sz w:val="22"/>
          <w:szCs w:val="22"/>
          <w:lang w:val="cs-CZ"/>
        </w:rPr>
        <w:t xml:space="preserve">  </w:t>
      </w:r>
      <w:r w:rsidR="00D6006C">
        <w:rPr>
          <w:sz w:val="22"/>
          <w:szCs w:val="22"/>
          <w:lang w:val="cs-CZ"/>
        </w:rPr>
        <w:t xml:space="preserve">            </w:t>
      </w:r>
      <w:r w:rsidR="00D6006C">
        <w:rPr>
          <w:sz w:val="22"/>
          <w:szCs w:val="22"/>
          <w:lang w:val="cs-CZ"/>
        </w:rPr>
        <w:tab/>
      </w:r>
      <w:r w:rsidR="00D6006C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Kovářová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Zapisovatel: </w:t>
      </w:r>
      <w:r w:rsidR="00D6006C">
        <w:rPr>
          <w:sz w:val="22"/>
          <w:szCs w:val="22"/>
          <w:lang w:val="cs-CZ"/>
        </w:rPr>
        <w:tab/>
      </w:r>
      <w:r w:rsidR="00D6006C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Zbuzková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    </w:t>
      </w:r>
    </w:p>
    <w:p w:rsidR="00660C79" w:rsidRPr="00660C79" w:rsidRDefault="00660C79" w:rsidP="00660C79">
      <w:pPr>
        <w:jc w:val="both"/>
        <w:rPr>
          <w:sz w:val="22"/>
          <w:szCs w:val="22"/>
        </w:rPr>
      </w:pPr>
      <w:r w:rsidRPr="00660C79">
        <w:rPr>
          <w:b/>
          <w:sz w:val="22"/>
          <w:szCs w:val="22"/>
          <w:u w:val="single"/>
        </w:rPr>
        <w:t>Program:</w:t>
      </w:r>
    </w:p>
    <w:p w:rsidR="00882E4E" w:rsidRPr="00882E4E" w:rsidRDefault="00882E4E" w:rsidP="00882E4E">
      <w:pPr>
        <w:jc w:val="both"/>
        <w:rPr>
          <w:sz w:val="22"/>
          <w:szCs w:val="22"/>
        </w:rPr>
      </w:pPr>
      <w:r w:rsidRPr="00882E4E">
        <w:rPr>
          <w:sz w:val="22"/>
          <w:szCs w:val="22"/>
        </w:rPr>
        <w:t>1) Zahájení a schválení programu</w:t>
      </w:r>
    </w:p>
    <w:p w:rsidR="00882E4E" w:rsidRPr="00882E4E" w:rsidRDefault="00882E4E" w:rsidP="00882E4E">
      <w:pPr>
        <w:jc w:val="both"/>
        <w:rPr>
          <w:sz w:val="22"/>
          <w:szCs w:val="22"/>
        </w:rPr>
      </w:pPr>
      <w:r w:rsidRPr="00882E4E">
        <w:rPr>
          <w:sz w:val="22"/>
          <w:szCs w:val="22"/>
        </w:rPr>
        <w:t>2) Informace starostky</w:t>
      </w:r>
    </w:p>
    <w:p w:rsidR="00882E4E" w:rsidRDefault="00882E4E" w:rsidP="00882E4E">
      <w:pPr>
        <w:jc w:val="both"/>
        <w:rPr>
          <w:sz w:val="22"/>
          <w:szCs w:val="22"/>
        </w:rPr>
      </w:pPr>
      <w:r w:rsidRPr="00882E4E">
        <w:rPr>
          <w:sz w:val="22"/>
          <w:szCs w:val="22"/>
        </w:rPr>
        <w:t xml:space="preserve">3) </w:t>
      </w:r>
      <w:r w:rsidR="000801BF">
        <w:rPr>
          <w:sz w:val="22"/>
          <w:szCs w:val="22"/>
        </w:rPr>
        <w:t xml:space="preserve">Schválení </w:t>
      </w:r>
      <w:r w:rsidR="00730CBD">
        <w:rPr>
          <w:sz w:val="22"/>
          <w:szCs w:val="22"/>
        </w:rPr>
        <w:t>závěrečn</w:t>
      </w:r>
      <w:r w:rsidR="000801BF">
        <w:rPr>
          <w:sz w:val="22"/>
          <w:szCs w:val="22"/>
        </w:rPr>
        <w:t>ého účtu</w:t>
      </w:r>
      <w:r w:rsidR="00E5279F">
        <w:rPr>
          <w:sz w:val="22"/>
          <w:szCs w:val="22"/>
        </w:rPr>
        <w:t xml:space="preserve"> obce</w:t>
      </w:r>
      <w:r w:rsidR="00730CBD">
        <w:rPr>
          <w:sz w:val="22"/>
          <w:szCs w:val="22"/>
        </w:rPr>
        <w:t xml:space="preserve"> za rok 2016, schválení účetní závěrky za rok 2016</w:t>
      </w:r>
    </w:p>
    <w:p w:rsidR="00C74915" w:rsidRPr="00882E4E" w:rsidRDefault="00C74915" w:rsidP="00882E4E">
      <w:pPr>
        <w:jc w:val="both"/>
        <w:rPr>
          <w:sz w:val="22"/>
          <w:szCs w:val="22"/>
        </w:rPr>
      </w:pPr>
      <w:r>
        <w:rPr>
          <w:sz w:val="22"/>
          <w:szCs w:val="22"/>
        </w:rPr>
        <w:t>3a) Rozpočtové opatření č.2</w:t>
      </w:r>
    </w:p>
    <w:p w:rsidR="00882E4E" w:rsidRDefault="00882E4E" w:rsidP="00882E4E">
      <w:pPr>
        <w:jc w:val="both"/>
        <w:rPr>
          <w:sz w:val="22"/>
          <w:szCs w:val="22"/>
        </w:rPr>
      </w:pPr>
      <w:r w:rsidRPr="00882E4E">
        <w:rPr>
          <w:sz w:val="22"/>
          <w:szCs w:val="22"/>
        </w:rPr>
        <w:t xml:space="preserve">4) </w:t>
      </w:r>
      <w:r w:rsidR="000801BF">
        <w:rPr>
          <w:sz w:val="22"/>
          <w:szCs w:val="22"/>
        </w:rPr>
        <w:t>S</w:t>
      </w:r>
      <w:r w:rsidR="00730CBD">
        <w:rPr>
          <w:sz w:val="22"/>
          <w:szCs w:val="22"/>
        </w:rPr>
        <w:t xml:space="preserve">chválení </w:t>
      </w:r>
      <w:r w:rsidR="00BE662E">
        <w:rPr>
          <w:sz w:val="22"/>
          <w:szCs w:val="22"/>
        </w:rPr>
        <w:t>zadání Z</w:t>
      </w:r>
      <w:r w:rsidR="00CD2E7F">
        <w:rPr>
          <w:sz w:val="22"/>
          <w:szCs w:val="22"/>
        </w:rPr>
        <w:t xml:space="preserve">měny </w:t>
      </w:r>
      <w:r w:rsidR="00730CBD">
        <w:rPr>
          <w:sz w:val="22"/>
          <w:szCs w:val="22"/>
        </w:rPr>
        <w:t>č. 1 územního plánu</w:t>
      </w:r>
      <w:r w:rsidR="00E5279F">
        <w:rPr>
          <w:sz w:val="22"/>
          <w:szCs w:val="22"/>
        </w:rPr>
        <w:t xml:space="preserve"> obce</w:t>
      </w:r>
    </w:p>
    <w:p w:rsidR="00882E4E" w:rsidRPr="00882E4E" w:rsidRDefault="000801BF" w:rsidP="00882E4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2E4E" w:rsidRPr="00882E4E">
        <w:rPr>
          <w:sz w:val="22"/>
          <w:szCs w:val="22"/>
        </w:rPr>
        <w:t>) Ostatní, diskuze, závěr</w:t>
      </w:r>
    </w:p>
    <w:p w:rsidR="0089604E" w:rsidRPr="00660C79" w:rsidRDefault="0089604E" w:rsidP="007B4831">
      <w:pPr>
        <w:jc w:val="both"/>
        <w:rPr>
          <w:b/>
          <w:sz w:val="22"/>
          <w:szCs w:val="22"/>
          <w:lang w:val="cs-CZ"/>
        </w:rPr>
      </w:pPr>
    </w:p>
    <w:p w:rsidR="00200252" w:rsidRPr="00E43ABE" w:rsidRDefault="005E085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1) </w:t>
      </w:r>
      <w:r w:rsidR="00380F10">
        <w:rPr>
          <w:sz w:val="22"/>
          <w:szCs w:val="22"/>
          <w:lang w:val="cs-CZ"/>
        </w:rPr>
        <w:t>Starostka obce Jaroslava Šrámková (dále jako „předsedající)</w:t>
      </w:r>
      <w:r w:rsidR="0089604E">
        <w:rPr>
          <w:sz w:val="22"/>
          <w:szCs w:val="22"/>
          <w:lang w:val="cs-CZ"/>
        </w:rPr>
        <w:t xml:space="preserve"> </w:t>
      </w:r>
      <w:r w:rsidR="001A6452">
        <w:rPr>
          <w:sz w:val="22"/>
          <w:szCs w:val="22"/>
          <w:lang w:val="cs-CZ"/>
        </w:rPr>
        <w:t>přivítala přítomné zastupitele</w:t>
      </w:r>
      <w:r w:rsidR="00AE567B">
        <w:rPr>
          <w:sz w:val="22"/>
          <w:szCs w:val="22"/>
          <w:lang w:val="cs-CZ"/>
        </w:rPr>
        <w:t xml:space="preserve"> a hosty. </w:t>
      </w:r>
      <w:r w:rsidR="00C9787A">
        <w:rPr>
          <w:sz w:val="22"/>
          <w:szCs w:val="22"/>
          <w:lang w:val="cs-CZ"/>
        </w:rPr>
        <w:t xml:space="preserve">Předsedající </w:t>
      </w:r>
      <w:r w:rsidR="00614F94">
        <w:rPr>
          <w:sz w:val="22"/>
          <w:szCs w:val="22"/>
          <w:lang w:val="cs-CZ"/>
        </w:rPr>
        <w:t>seznámila přítomné s</w:t>
      </w:r>
      <w:r w:rsidR="000252DA">
        <w:rPr>
          <w:sz w:val="22"/>
          <w:szCs w:val="22"/>
          <w:lang w:val="cs-CZ"/>
        </w:rPr>
        <w:t xml:space="preserve"> body </w:t>
      </w:r>
      <w:r w:rsidR="00730CBD">
        <w:rPr>
          <w:sz w:val="22"/>
          <w:szCs w:val="22"/>
          <w:lang w:val="cs-CZ"/>
        </w:rPr>
        <w:t xml:space="preserve">programu, </w:t>
      </w:r>
      <w:r w:rsidR="00730CBD" w:rsidRPr="000A6A2F">
        <w:rPr>
          <w:sz w:val="22"/>
          <w:szCs w:val="22"/>
          <w:lang w:val="cs-CZ"/>
        </w:rPr>
        <w:t xml:space="preserve">doplněného programu </w:t>
      </w:r>
      <w:r w:rsidR="000801BF" w:rsidRPr="000A6A2F">
        <w:rPr>
          <w:sz w:val="22"/>
          <w:szCs w:val="22"/>
          <w:lang w:val="cs-CZ"/>
        </w:rPr>
        <w:t>o bod</w:t>
      </w:r>
      <w:r w:rsidR="000801BF">
        <w:rPr>
          <w:sz w:val="22"/>
          <w:szCs w:val="22"/>
          <w:lang w:val="cs-CZ"/>
        </w:rPr>
        <w:t xml:space="preserve"> </w:t>
      </w:r>
      <w:r w:rsidR="00C74915">
        <w:rPr>
          <w:sz w:val="22"/>
          <w:szCs w:val="22"/>
          <w:lang w:val="cs-CZ"/>
        </w:rPr>
        <w:t xml:space="preserve">3a)Rozpočtové opatření </w:t>
      </w:r>
      <w:proofErr w:type="gramStart"/>
      <w:r w:rsidR="00C74915">
        <w:rPr>
          <w:sz w:val="22"/>
          <w:szCs w:val="22"/>
          <w:lang w:val="cs-CZ"/>
        </w:rPr>
        <w:t xml:space="preserve">č.2 </w:t>
      </w:r>
      <w:r w:rsidR="000252DA">
        <w:rPr>
          <w:sz w:val="22"/>
          <w:szCs w:val="22"/>
          <w:lang w:val="cs-CZ"/>
        </w:rPr>
        <w:t>a vyzvala</w:t>
      </w:r>
      <w:proofErr w:type="gramEnd"/>
      <w:r w:rsidR="000252DA">
        <w:rPr>
          <w:sz w:val="22"/>
          <w:szCs w:val="22"/>
          <w:lang w:val="cs-CZ"/>
        </w:rPr>
        <w:t xml:space="preserve"> je ke</w:t>
      </w:r>
      <w:r w:rsidR="00436B75">
        <w:rPr>
          <w:sz w:val="22"/>
          <w:szCs w:val="22"/>
          <w:lang w:val="cs-CZ"/>
        </w:rPr>
        <w:t> </w:t>
      </w:r>
      <w:r w:rsidR="00AE567B">
        <w:rPr>
          <w:sz w:val="22"/>
          <w:szCs w:val="22"/>
          <w:lang w:val="cs-CZ"/>
        </w:rPr>
        <w:t xml:space="preserve">schválení </w:t>
      </w:r>
      <w:r w:rsidR="00523497">
        <w:rPr>
          <w:sz w:val="22"/>
          <w:szCs w:val="22"/>
          <w:lang w:val="cs-CZ"/>
        </w:rPr>
        <w:t>programu a</w:t>
      </w:r>
      <w:r w:rsidR="000252DA">
        <w:rPr>
          <w:sz w:val="22"/>
          <w:szCs w:val="22"/>
          <w:lang w:val="cs-CZ"/>
        </w:rPr>
        <w:t xml:space="preserve"> </w:t>
      </w:r>
      <w:r w:rsidR="00AE567B">
        <w:rPr>
          <w:sz w:val="22"/>
          <w:szCs w:val="22"/>
          <w:lang w:val="cs-CZ"/>
        </w:rPr>
        <w:t>ověřovatelů</w:t>
      </w:r>
      <w:r w:rsidR="00523497">
        <w:rPr>
          <w:sz w:val="22"/>
          <w:szCs w:val="22"/>
          <w:lang w:val="cs-CZ"/>
        </w:rPr>
        <w:t xml:space="preserve"> zápisu. N</w:t>
      </w:r>
      <w:r w:rsidR="00200252" w:rsidRPr="00E43ABE">
        <w:rPr>
          <w:sz w:val="22"/>
          <w:szCs w:val="22"/>
          <w:lang w:val="cs-CZ"/>
        </w:rPr>
        <w:t xml:space="preserve">avržené byly pí. Černá </w:t>
      </w:r>
      <w:r w:rsidR="00AE567B">
        <w:rPr>
          <w:sz w:val="22"/>
          <w:szCs w:val="22"/>
          <w:lang w:val="cs-CZ"/>
        </w:rPr>
        <w:t xml:space="preserve">M. </w:t>
      </w:r>
      <w:r w:rsidR="00200252" w:rsidRPr="00E43ABE">
        <w:rPr>
          <w:sz w:val="22"/>
          <w:szCs w:val="22"/>
          <w:lang w:val="cs-CZ"/>
        </w:rPr>
        <w:t xml:space="preserve">a pí. </w:t>
      </w:r>
      <w:r w:rsidR="00AE567B">
        <w:rPr>
          <w:sz w:val="22"/>
          <w:szCs w:val="22"/>
          <w:lang w:val="cs-CZ"/>
        </w:rPr>
        <w:t>Kovářová</w:t>
      </w:r>
      <w:r w:rsidR="000A6A2F">
        <w:rPr>
          <w:sz w:val="22"/>
          <w:szCs w:val="22"/>
          <w:lang w:val="cs-CZ"/>
        </w:rPr>
        <w:t>, j</w:t>
      </w:r>
      <w:r w:rsidR="00200252" w:rsidRPr="00E43ABE">
        <w:rPr>
          <w:sz w:val="22"/>
          <w:szCs w:val="22"/>
          <w:lang w:val="cs-CZ"/>
        </w:rPr>
        <w:t>ako zapisovatel</w:t>
      </w:r>
      <w:r w:rsidR="00200252">
        <w:rPr>
          <w:sz w:val="22"/>
          <w:szCs w:val="22"/>
          <w:lang w:val="cs-CZ"/>
        </w:rPr>
        <w:t>ka</w:t>
      </w:r>
      <w:r w:rsidR="00200252" w:rsidRPr="00E43ABE">
        <w:rPr>
          <w:sz w:val="22"/>
          <w:szCs w:val="22"/>
          <w:lang w:val="cs-CZ"/>
        </w:rPr>
        <w:t xml:space="preserve"> byla navržena pí.</w:t>
      </w:r>
      <w:r w:rsidR="00200252">
        <w:rPr>
          <w:sz w:val="22"/>
          <w:szCs w:val="22"/>
          <w:lang w:val="cs-CZ"/>
        </w:rPr>
        <w:t> </w:t>
      </w:r>
      <w:r w:rsidR="00AE567B">
        <w:rPr>
          <w:sz w:val="22"/>
          <w:szCs w:val="22"/>
          <w:lang w:val="cs-CZ"/>
        </w:rPr>
        <w:t>Zbuzková</w:t>
      </w:r>
      <w:r w:rsidR="00200252" w:rsidRPr="00E43ABE">
        <w:rPr>
          <w:sz w:val="22"/>
          <w:szCs w:val="22"/>
          <w:lang w:val="cs-CZ"/>
        </w:rPr>
        <w:t xml:space="preserve">. </w:t>
      </w:r>
    </w:p>
    <w:p w:rsidR="00200252" w:rsidRPr="00E43ABE" w:rsidRDefault="00200252" w:rsidP="007B4831">
      <w:pPr>
        <w:jc w:val="both"/>
        <w:rPr>
          <w:b/>
          <w:sz w:val="22"/>
          <w:szCs w:val="22"/>
          <w:u w:val="single"/>
          <w:lang w:val="cs-CZ"/>
        </w:rPr>
      </w:pPr>
      <w:r w:rsidRPr="00E43ABE">
        <w:rPr>
          <w:b/>
          <w:sz w:val="22"/>
          <w:szCs w:val="22"/>
          <w:u w:val="single"/>
          <w:lang w:val="cs-CZ"/>
        </w:rPr>
        <w:t>Návrh usnesení:</w:t>
      </w:r>
    </w:p>
    <w:p w:rsidR="00200252" w:rsidRPr="00E43ABE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>Zastupitelstvo obc</w:t>
      </w:r>
      <w:r w:rsidR="005841E9">
        <w:rPr>
          <w:b/>
          <w:sz w:val="22"/>
          <w:szCs w:val="22"/>
          <w:lang w:val="cs-CZ"/>
        </w:rPr>
        <w:t>e schvaluje ověřovatele zápisu,</w:t>
      </w:r>
      <w:r w:rsidRPr="00E43ABE">
        <w:rPr>
          <w:b/>
          <w:sz w:val="22"/>
          <w:szCs w:val="22"/>
          <w:lang w:val="cs-CZ"/>
        </w:rPr>
        <w:t xml:space="preserve"> zapisovatelku</w:t>
      </w:r>
      <w:r w:rsidR="001A6452">
        <w:rPr>
          <w:b/>
          <w:sz w:val="22"/>
          <w:szCs w:val="22"/>
          <w:lang w:val="cs-CZ"/>
        </w:rPr>
        <w:t xml:space="preserve"> a </w:t>
      </w:r>
      <w:r w:rsidR="00296FB1" w:rsidRPr="000A6A2F">
        <w:rPr>
          <w:b/>
          <w:sz w:val="22"/>
          <w:szCs w:val="22"/>
          <w:lang w:val="cs-CZ"/>
        </w:rPr>
        <w:t>rozšířený</w:t>
      </w:r>
      <w:r w:rsidR="00296FB1">
        <w:rPr>
          <w:b/>
          <w:sz w:val="22"/>
          <w:szCs w:val="22"/>
          <w:lang w:val="cs-CZ"/>
        </w:rPr>
        <w:t xml:space="preserve"> </w:t>
      </w:r>
      <w:r w:rsidR="001A6452">
        <w:rPr>
          <w:b/>
          <w:sz w:val="22"/>
          <w:szCs w:val="22"/>
          <w:lang w:val="cs-CZ"/>
        </w:rPr>
        <w:t>program zasedání</w:t>
      </w:r>
      <w:r w:rsidRPr="00E43ABE">
        <w:rPr>
          <w:b/>
          <w:sz w:val="22"/>
          <w:szCs w:val="22"/>
          <w:lang w:val="cs-CZ"/>
        </w:rPr>
        <w:t>.</w:t>
      </w:r>
    </w:p>
    <w:p w:rsidR="00200252" w:rsidRPr="00E43ABE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A607C5">
        <w:rPr>
          <w:b/>
          <w:sz w:val="22"/>
          <w:szCs w:val="22"/>
          <w:lang w:val="cs-CZ"/>
        </w:rPr>
        <w:t>Pro</w:t>
      </w:r>
      <w:r w:rsidR="000A6A2F">
        <w:rPr>
          <w:b/>
          <w:sz w:val="22"/>
          <w:szCs w:val="22"/>
          <w:lang w:val="cs-CZ"/>
        </w:rPr>
        <w:t xml:space="preserve"> 4</w:t>
      </w:r>
      <w:r w:rsidRPr="00E43ABE">
        <w:rPr>
          <w:b/>
          <w:sz w:val="22"/>
          <w:szCs w:val="22"/>
          <w:lang w:val="cs-CZ"/>
        </w:rPr>
        <w:t xml:space="preserve">     Proti</w:t>
      </w:r>
      <w:proofErr w:type="gramEnd"/>
      <w:r w:rsidRPr="00E43ABE">
        <w:rPr>
          <w:b/>
          <w:sz w:val="22"/>
          <w:szCs w:val="22"/>
          <w:lang w:val="cs-CZ"/>
        </w:rPr>
        <w:t xml:space="preserve"> </w:t>
      </w:r>
      <w:r w:rsidR="00296FB1">
        <w:rPr>
          <w:b/>
          <w:sz w:val="22"/>
          <w:szCs w:val="22"/>
          <w:lang w:val="cs-CZ"/>
        </w:rPr>
        <w:t>0</w:t>
      </w:r>
      <w:r w:rsidRPr="00E43ABE">
        <w:rPr>
          <w:b/>
          <w:sz w:val="22"/>
          <w:szCs w:val="22"/>
          <w:lang w:val="cs-CZ"/>
        </w:rPr>
        <w:t xml:space="preserve">     Zdržel se 0</w:t>
      </w:r>
    </w:p>
    <w:p w:rsidR="00200252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 xml:space="preserve">Toto usnesení </w:t>
      </w:r>
      <w:r w:rsidRPr="00436B75">
        <w:rPr>
          <w:b/>
          <w:sz w:val="22"/>
          <w:szCs w:val="22"/>
          <w:lang w:val="cs-CZ"/>
        </w:rPr>
        <w:t>bylo</w:t>
      </w:r>
      <w:r w:rsidRPr="00E43ABE">
        <w:rPr>
          <w:b/>
          <w:sz w:val="22"/>
          <w:szCs w:val="22"/>
          <w:lang w:val="cs-CZ"/>
        </w:rPr>
        <w:t xml:space="preserve"> schváleno.</w:t>
      </w:r>
    </w:p>
    <w:p w:rsidR="007A07CF" w:rsidRPr="0097610C" w:rsidRDefault="007A07CF" w:rsidP="007B4831">
      <w:pPr>
        <w:jc w:val="both"/>
        <w:rPr>
          <w:b/>
          <w:sz w:val="16"/>
          <w:szCs w:val="16"/>
          <w:lang w:val="cs-CZ"/>
        </w:rPr>
      </w:pPr>
    </w:p>
    <w:p w:rsidR="007A07CF" w:rsidRPr="00E43ABE" w:rsidRDefault="005E085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</w:t>
      </w:r>
      <w:r w:rsidR="007A07CF" w:rsidRPr="007A07CF">
        <w:rPr>
          <w:sz w:val="22"/>
          <w:szCs w:val="22"/>
          <w:lang w:val="cs-CZ"/>
        </w:rPr>
        <w:t>)</w:t>
      </w:r>
      <w:r w:rsidR="007A07CF">
        <w:rPr>
          <w:b/>
          <w:sz w:val="22"/>
          <w:szCs w:val="22"/>
          <w:lang w:val="cs-CZ"/>
        </w:rPr>
        <w:t xml:space="preserve"> </w:t>
      </w:r>
      <w:r w:rsidR="003627CD">
        <w:rPr>
          <w:sz w:val="22"/>
          <w:szCs w:val="22"/>
          <w:lang w:val="cs-CZ"/>
        </w:rPr>
        <w:t>P</w:t>
      </w:r>
      <w:r w:rsidR="007A07CF" w:rsidRPr="00E43ABE">
        <w:rPr>
          <w:sz w:val="22"/>
          <w:szCs w:val="22"/>
          <w:lang w:val="cs-CZ"/>
        </w:rPr>
        <w:t>ředsedající upozornila přítomné občany, že v případě, že se nebudou chovat k zastupitelům korektně, bez emocí a bez zbytečných dohadů, budou ze zasedání vykázáni.</w:t>
      </w:r>
    </w:p>
    <w:p w:rsidR="007A07CF" w:rsidRDefault="007A07CF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Dále upozornila přítomné, že </w:t>
      </w:r>
      <w:r>
        <w:rPr>
          <w:sz w:val="22"/>
          <w:szCs w:val="22"/>
          <w:lang w:val="cs-CZ"/>
        </w:rPr>
        <w:t xml:space="preserve">v případě, že se na zasedání začnou </w:t>
      </w:r>
      <w:r w:rsidRPr="00E43ABE">
        <w:rPr>
          <w:sz w:val="22"/>
          <w:szCs w:val="22"/>
          <w:lang w:val="cs-CZ"/>
        </w:rPr>
        <w:t xml:space="preserve">probírat osobní </w:t>
      </w:r>
      <w:r>
        <w:rPr>
          <w:sz w:val="22"/>
          <w:szCs w:val="22"/>
          <w:lang w:val="cs-CZ"/>
        </w:rPr>
        <w:t xml:space="preserve">či rodinné </w:t>
      </w:r>
      <w:r w:rsidRPr="00E43ABE">
        <w:rPr>
          <w:sz w:val="22"/>
          <w:szCs w:val="22"/>
          <w:lang w:val="cs-CZ"/>
        </w:rPr>
        <w:t>záležitosti zastupitelů</w:t>
      </w:r>
      <w:r>
        <w:rPr>
          <w:sz w:val="22"/>
          <w:szCs w:val="22"/>
          <w:lang w:val="cs-CZ"/>
        </w:rPr>
        <w:t xml:space="preserve">, bude zasedání předčasně </w:t>
      </w:r>
      <w:r w:rsidRPr="007F407C">
        <w:rPr>
          <w:sz w:val="22"/>
          <w:szCs w:val="22"/>
          <w:lang w:val="cs-CZ"/>
        </w:rPr>
        <w:t>ukončeno, na což má předsedající pravomoc.</w:t>
      </w:r>
    </w:p>
    <w:p w:rsidR="005E0854" w:rsidRPr="007F407C" w:rsidRDefault="005E0854" w:rsidP="007B4831">
      <w:pPr>
        <w:jc w:val="both"/>
        <w:rPr>
          <w:sz w:val="16"/>
          <w:szCs w:val="16"/>
          <w:lang w:val="cs-CZ"/>
        </w:rPr>
      </w:pPr>
    </w:p>
    <w:p w:rsidR="00DE5F46" w:rsidRPr="007F407C" w:rsidRDefault="005E0854" w:rsidP="007667FB">
      <w:pPr>
        <w:jc w:val="both"/>
        <w:rPr>
          <w:bCs/>
          <w:sz w:val="22"/>
          <w:szCs w:val="22"/>
        </w:rPr>
      </w:pPr>
      <w:r w:rsidRPr="007F407C">
        <w:rPr>
          <w:sz w:val="22"/>
          <w:szCs w:val="22"/>
          <w:lang w:val="cs-CZ"/>
        </w:rPr>
        <w:t xml:space="preserve">3) </w:t>
      </w:r>
      <w:r w:rsidR="00730CBD">
        <w:rPr>
          <w:sz w:val="22"/>
          <w:szCs w:val="22"/>
          <w:lang w:val="cs-CZ"/>
        </w:rPr>
        <w:t xml:space="preserve">Předsedající předala slovo předsedkyni finančního výboru Lence Kovářové, aby seznámila přítomné se závěrečným účtem za rok 2016. </w:t>
      </w:r>
      <w:r w:rsidR="00FD6BEF">
        <w:rPr>
          <w:sz w:val="22"/>
          <w:szCs w:val="22"/>
          <w:lang w:val="cs-CZ"/>
        </w:rPr>
        <w:t xml:space="preserve">Závěrečný účet obce za rok 2016 byl vyvěšen na úřední desce od 29. 5. 2017 do 13. 6. 2017 a to i elektronické. </w:t>
      </w:r>
      <w:r w:rsidR="00730CBD">
        <w:rPr>
          <w:sz w:val="22"/>
          <w:szCs w:val="22"/>
          <w:lang w:val="cs-CZ"/>
        </w:rPr>
        <w:t xml:space="preserve">Lenka Kovářová seznámila přítomné se závěrečným účtem za rok 2016 dle jednotlivých příjmů a výdajů. </w:t>
      </w:r>
    </w:p>
    <w:p w:rsidR="00EF3DA1" w:rsidRPr="007F407C" w:rsidRDefault="00EF3DA1" w:rsidP="00EF3DA1">
      <w:pPr>
        <w:jc w:val="both"/>
        <w:rPr>
          <w:b/>
          <w:sz w:val="22"/>
          <w:szCs w:val="22"/>
          <w:u w:val="single"/>
          <w:lang w:val="cs-CZ"/>
        </w:rPr>
      </w:pPr>
      <w:r w:rsidRPr="007F407C">
        <w:rPr>
          <w:b/>
          <w:sz w:val="22"/>
          <w:szCs w:val="22"/>
          <w:u w:val="single"/>
          <w:lang w:val="cs-CZ"/>
        </w:rPr>
        <w:t>Návrh usnesení:</w:t>
      </w:r>
    </w:p>
    <w:p w:rsidR="005C18A4" w:rsidRPr="00C77F2B" w:rsidRDefault="00EF3DA1" w:rsidP="00EF3DA1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Zastupitelstvo obce </w:t>
      </w:r>
      <w:r w:rsidR="00133F55" w:rsidRPr="007F407C">
        <w:rPr>
          <w:b/>
          <w:sz w:val="22"/>
          <w:szCs w:val="22"/>
          <w:lang w:val="cs-CZ"/>
        </w:rPr>
        <w:t xml:space="preserve">schvaluje </w:t>
      </w:r>
      <w:r w:rsidR="00730CBD">
        <w:rPr>
          <w:b/>
          <w:sz w:val="22"/>
          <w:szCs w:val="22"/>
          <w:lang w:val="cs-CZ"/>
        </w:rPr>
        <w:t>závěrečný účet za rok 2016 bez výhrad.</w:t>
      </w:r>
      <w:r w:rsidR="005B68E5" w:rsidRPr="00C77F2B">
        <w:rPr>
          <w:b/>
          <w:sz w:val="22"/>
          <w:szCs w:val="22"/>
          <w:lang w:val="cs-CZ"/>
        </w:rPr>
        <w:t xml:space="preserve"> </w:t>
      </w:r>
    </w:p>
    <w:p w:rsidR="00EF3DA1" w:rsidRPr="007F407C" w:rsidRDefault="00EF3DA1" w:rsidP="00EF3DA1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7F407C">
        <w:rPr>
          <w:b/>
          <w:sz w:val="22"/>
          <w:szCs w:val="22"/>
          <w:lang w:val="cs-CZ"/>
        </w:rPr>
        <w:t xml:space="preserve">Pro </w:t>
      </w:r>
      <w:r w:rsidR="000A6A2F">
        <w:rPr>
          <w:b/>
          <w:sz w:val="22"/>
          <w:szCs w:val="22"/>
          <w:lang w:val="cs-CZ"/>
        </w:rPr>
        <w:t>4</w:t>
      </w:r>
      <w:r w:rsidR="00F17F7B" w:rsidRPr="007F407C">
        <w:rPr>
          <w:b/>
          <w:sz w:val="22"/>
          <w:szCs w:val="22"/>
          <w:lang w:val="cs-CZ"/>
        </w:rPr>
        <w:t xml:space="preserve">     Proti</w:t>
      </w:r>
      <w:proofErr w:type="gramEnd"/>
      <w:r w:rsidR="00F17F7B" w:rsidRPr="007F407C">
        <w:rPr>
          <w:b/>
          <w:sz w:val="22"/>
          <w:szCs w:val="22"/>
          <w:lang w:val="cs-CZ"/>
        </w:rPr>
        <w:t xml:space="preserve"> 0     Zdržel se</w:t>
      </w:r>
      <w:r w:rsidR="003A390D" w:rsidRPr="007F407C">
        <w:rPr>
          <w:b/>
          <w:sz w:val="22"/>
          <w:szCs w:val="22"/>
          <w:lang w:val="cs-CZ"/>
        </w:rPr>
        <w:t xml:space="preserve"> 0</w:t>
      </w:r>
    </w:p>
    <w:p w:rsidR="00EF3DA1" w:rsidRPr="007F407C" w:rsidRDefault="00EF3DA1" w:rsidP="00EF3DA1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>Toto usnesení bylo schváleno.</w:t>
      </w:r>
    </w:p>
    <w:p w:rsidR="00730CBD" w:rsidRPr="007F407C" w:rsidRDefault="00730CBD" w:rsidP="00730CBD">
      <w:pPr>
        <w:jc w:val="both"/>
        <w:rPr>
          <w:b/>
          <w:sz w:val="22"/>
          <w:szCs w:val="22"/>
          <w:u w:val="single"/>
          <w:lang w:val="cs-CZ"/>
        </w:rPr>
      </w:pPr>
      <w:r w:rsidRPr="007F407C">
        <w:rPr>
          <w:b/>
          <w:sz w:val="22"/>
          <w:szCs w:val="22"/>
          <w:u w:val="single"/>
          <w:lang w:val="cs-CZ"/>
        </w:rPr>
        <w:t>Návrh usnesení:</w:t>
      </w:r>
    </w:p>
    <w:p w:rsidR="00730CBD" w:rsidRPr="00C77F2B" w:rsidRDefault="00730CBD" w:rsidP="00730CBD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Zastupitelstvo obce schvaluje </w:t>
      </w:r>
      <w:r>
        <w:rPr>
          <w:b/>
          <w:sz w:val="22"/>
          <w:szCs w:val="22"/>
          <w:lang w:val="cs-CZ"/>
        </w:rPr>
        <w:t>účetní závěrku za rok 2016.</w:t>
      </w:r>
      <w:r w:rsidRPr="00C77F2B">
        <w:rPr>
          <w:b/>
          <w:sz w:val="22"/>
          <w:szCs w:val="22"/>
          <w:lang w:val="cs-CZ"/>
        </w:rPr>
        <w:t xml:space="preserve"> </w:t>
      </w:r>
    </w:p>
    <w:p w:rsidR="00730CBD" w:rsidRPr="007F407C" w:rsidRDefault="00730CBD" w:rsidP="00730CBD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7F407C">
        <w:rPr>
          <w:b/>
          <w:sz w:val="22"/>
          <w:szCs w:val="22"/>
          <w:lang w:val="cs-CZ"/>
        </w:rPr>
        <w:t xml:space="preserve">Pro </w:t>
      </w:r>
      <w:r w:rsidR="000A6A2F">
        <w:rPr>
          <w:b/>
          <w:sz w:val="22"/>
          <w:szCs w:val="22"/>
          <w:lang w:val="cs-CZ"/>
        </w:rPr>
        <w:t>4</w:t>
      </w:r>
      <w:r w:rsidRPr="007F407C">
        <w:rPr>
          <w:b/>
          <w:sz w:val="22"/>
          <w:szCs w:val="22"/>
          <w:lang w:val="cs-CZ"/>
        </w:rPr>
        <w:t xml:space="preserve">     Proti</w:t>
      </w:r>
      <w:proofErr w:type="gramEnd"/>
      <w:r w:rsidRPr="007F407C">
        <w:rPr>
          <w:b/>
          <w:sz w:val="22"/>
          <w:szCs w:val="22"/>
          <w:lang w:val="cs-CZ"/>
        </w:rPr>
        <w:t xml:space="preserve"> 0     Zdržel se 0</w:t>
      </w:r>
    </w:p>
    <w:p w:rsidR="00730CBD" w:rsidRPr="007F407C" w:rsidRDefault="00730CBD" w:rsidP="00730CBD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>Toto usnesení bylo schváleno.</w:t>
      </w:r>
    </w:p>
    <w:p w:rsidR="00730CBD" w:rsidRDefault="00730CBD" w:rsidP="002C7CC2">
      <w:pPr>
        <w:pStyle w:val="NormlnIMP"/>
        <w:spacing w:line="240" w:lineRule="auto"/>
        <w:rPr>
          <w:sz w:val="22"/>
          <w:szCs w:val="22"/>
        </w:rPr>
      </w:pPr>
    </w:p>
    <w:p w:rsidR="00950EA9" w:rsidRPr="00950EA9" w:rsidRDefault="00C74915" w:rsidP="00A548C4">
      <w:pPr>
        <w:pStyle w:val="NormlnIMP"/>
        <w:spacing w:line="24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3a) </w:t>
      </w:r>
      <w:r w:rsidR="000A5814">
        <w:rPr>
          <w:sz w:val="22"/>
          <w:szCs w:val="22"/>
        </w:rPr>
        <w:t>Předsedající předala slovo předsedkyni finančního výboru Lence Kovářové, aby seznámila přítomné s rozpočtovým</w:t>
      </w:r>
      <w:r>
        <w:rPr>
          <w:sz w:val="22"/>
          <w:szCs w:val="22"/>
        </w:rPr>
        <w:t xml:space="preserve"> opatření</w:t>
      </w:r>
      <w:r w:rsidR="000A5814">
        <w:rPr>
          <w:sz w:val="22"/>
          <w:szCs w:val="22"/>
        </w:rPr>
        <w:t>m č. 2 (příloha č. 1). Lenka Kovářová seznámila přítomné s rozpočtovým opatřením č. 2 po jednotlivých položkách.</w:t>
      </w:r>
      <w:r w:rsidR="000A6A2F">
        <w:rPr>
          <w:sz w:val="22"/>
          <w:szCs w:val="22"/>
        </w:rPr>
        <w:t xml:space="preserve"> </w:t>
      </w:r>
    </w:p>
    <w:p w:rsidR="00A548C4" w:rsidRDefault="00A548C4" w:rsidP="00950EA9">
      <w:pPr>
        <w:pStyle w:val="NormlnIMP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Příjmy v tis.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1031</w:t>
      </w:r>
      <w:r w:rsidRPr="00A548C4">
        <w:rPr>
          <w:sz w:val="22"/>
          <w:szCs w:val="22"/>
        </w:rPr>
        <w:tab/>
        <w:t>2111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 xml:space="preserve">více za prodej dřeva 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31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6171</w:t>
      </w:r>
      <w:r w:rsidRPr="00A548C4">
        <w:rPr>
          <w:sz w:val="22"/>
          <w:szCs w:val="22"/>
        </w:rPr>
        <w:tab/>
        <w:t>2111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věcné břemeno SZDC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10,1</w:t>
      </w:r>
    </w:p>
    <w:p w:rsidR="00950EA9" w:rsidRPr="00A548C4" w:rsidRDefault="00A548C4" w:rsidP="00A548C4">
      <w:pPr>
        <w:pStyle w:val="NormlnIMP"/>
        <w:tabs>
          <w:tab w:val="left" w:pos="1005"/>
        </w:tabs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ab/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lastRenderedPageBreak/>
        <w:t>Výdaje v tis.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2321</w:t>
      </w:r>
      <w:r w:rsidRPr="00A548C4">
        <w:rPr>
          <w:sz w:val="22"/>
          <w:szCs w:val="22"/>
        </w:rPr>
        <w:tab/>
        <w:t>5171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oprava kanalizace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5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3399</w:t>
      </w:r>
      <w:r w:rsidRPr="00A548C4">
        <w:rPr>
          <w:sz w:val="22"/>
          <w:szCs w:val="22"/>
        </w:rPr>
        <w:tab/>
        <w:t>5169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 xml:space="preserve">náklady </w:t>
      </w:r>
      <w:proofErr w:type="spellStart"/>
      <w:proofErr w:type="gramStart"/>
      <w:r w:rsidRPr="00A548C4">
        <w:rPr>
          <w:sz w:val="22"/>
          <w:szCs w:val="22"/>
        </w:rPr>
        <w:t>soc.péče</w:t>
      </w:r>
      <w:proofErr w:type="spellEnd"/>
      <w:proofErr w:type="gramEnd"/>
      <w:r w:rsidRPr="00A548C4">
        <w:rPr>
          <w:sz w:val="22"/>
          <w:szCs w:val="22"/>
        </w:rPr>
        <w:t xml:space="preserve"> (děti, důchodci)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2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3399</w:t>
      </w:r>
      <w:r w:rsidRPr="00A548C4">
        <w:rPr>
          <w:sz w:val="22"/>
          <w:szCs w:val="22"/>
        </w:rPr>
        <w:tab/>
        <w:t>5179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proofErr w:type="spellStart"/>
      <w:proofErr w:type="gramStart"/>
      <w:r w:rsidRPr="00A548C4">
        <w:rPr>
          <w:sz w:val="22"/>
          <w:szCs w:val="22"/>
        </w:rPr>
        <w:t>ost</w:t>
      </w:r>
      <w:proofErr w:type="gramEnd"/>
      <w:r w:rsidRPr="00A548C4">
        <w:rPr>
          <w:sz w:val="22"/>
          <w:szCs w:val="22"/>
        </w:rPr>
        <w:t>.</w:t>
      </w:r>
      <w:proofErr w:type="gramStart"/>
      <w:r w:rsidRPr="00A548C4">
        <w:rPr>
          <w:sz w:val="22"/>
          <w:szCs w:val="22"/>
        </w:rPr>
        <w:t>nákupy</w:t>
      </w:r>
      <w:proofErr w:type="spellEnd"/>
      <w:proofErr w:type="gramEnd"/>
      <w:r w:rsidRPr="00A548C4">
        <w:rPr>
          <w:sz w:val="22"/>
          <w:szCs w:val="22"/>
        </w:rPr>
        <w:t xml:space="preserve"> dary důchodci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2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6171</w:t>
      </w:r>
      <w:r w:rsidRPr="00A548C4">
        <w:rPr>
          <w:sz w:val="22"/>
          <w:szCs w:val="22"/>
        </w:rPr>
        <w:tab/>
        <w:t>5166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K kredit více náklad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0,73</w:t>
      </w:r>
    </w:p>
    <w:p w:rsidR="00950EA9" w:rsidRPr="00A548C4" w:rsidRDefault="00950EA9" w:rsidP="00950EA9">
      <w:pPr>
        <w:pStyle w:val="NormlnIMP"/>
        <w:spacing w:line="240" w:lineRule="auto"/>
        <w:rPr>
          <w:sz w:val="22"/>
          <w:szCs w:val="22"/>
        </w:rPr>
      </w:pPr>
      <w:r w:rsidRPr="00A548C4">
        <w:rPr>
          <w:sz w:val="22"/>
          <w:szCs w:val="22"/>
        </w:rPr>
        <w:t>6171</w:t>
      </w:r>
      <w:r w:rsidRPr="00A548C4">
        <w:rPr>
          <w:sz w:val="22"/>
          <w:szCs w:val="22"/>
        </w:rPr>
        <w:tab/>
        <w:t>5329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příspěvek Horní Berounka</w:t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</w:r>
      <w:r w:rsidRPr="00A548C4">
        <w:rPr>
          <w:sz w:val="22"/>
          <w:szCs w:val="22"/>
        </w:rPr>
        <w:tab/>
        <w:t>2,87</w:t>
      </w:r>
    </w:p>
    <w:p w:rsidR="00950EA9" w:rsidRPr="00A548C4" w:rsidRDefault="00950EA9" w:rsidP="000A5814">
      <w:pPr>
        <w:pStyle w:val="NormlnIMP"/>
        <w:spacing w:line="240" w:lineRule="auto"/>
        <w:rPr>
          <w:sz w:val="22"/>
          <w:szCs w:val="22"/>
        </w:rPr>
      </w:pPr>
    </w:p>
    <w:p w:rsidR="000A5814" w:rsidRPr="007F407C" w:rsidRDefault="000A5814" w:rsidP="000A5814">
      <w:pPr>
        <w:jc w:val="both"/>
        <w:rPr>
          <w:b/>
          <w:sz w:val="22"/>
          <w:szCs w:val="22"/>
          <w:u w:val="single"/>
          <w:lang w:val="cs-CZ"/>
        </w:rPr>
      </w:pPr>
      <w:r w:rsidRPr="007F407C">
        <w:rPr>
          <w:b/>
          <w:sz w:val="22"/>
          <w:szCs w:val="22"/>
          <w:u w:val="single"/>
          <w:lang w:val="cs-CZ"/>
        </w:rPr>
        <w:t>Návrh usnesení:</w:t>
      </w:r>
    </w:p>
    <w:p w:rsidR="000A5814" w:rsidRPr="00C77F2B" w:rsidRDefault="000A5814" w:rsidP="000A5814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Zastupitelstvo obce schvaluje </w:t>
      </w:r>
      <w:r>
        <w:rPr>
          <w:b/>
          <w:sz w:val="22"/>
          <w:szCs w:val="22"/>
          <w:lang w:val="cs-CZ"/>
        </w:rPr>
        <w:t>rozpočtové opatření č. 2.</w:t>
      </w:r>
      <w:r w:rsidRPr="00C77F2B">
        <w:rPr>
          <w:b/>
          <w:sz w:val="22"/>
          <w:szCs w:val="22"/>
          <w:lang w:val="cs-CZ"/>
        </w:rPr>
        <w:t xml:space="preserve"> </w:t>
      </w:r>
    </w:p>
    <w:p w:rsidR="000A5814" w:rsidRPr="007F407C" w:rsidRDefault="000A5814" w:rsidP="000A5814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7F407C">
        <w:rPr>
          <w:b/>
          <w:sz w:val="22"/>
          <w:szCs w:val="22"/>
          <w:lang w:val="cs-CZ"/>
        </w:rPr>
        <w:t xml:space="preserve">Pro </w:t>
      </w:r>
      <w:r w:rsidR="000A6A2F">
        <w:rPr>
          <w:b/>
          <w:sz w:val="22"/>
          <w:szCs w:val="22"/>
          <w:lang w:val="cs-CZ"/>
        </w:rPr>
        <w:t>4</w:t>
      </w:r>
      <w:r w:rsidRPr="007F407C">
        <w:rPr>
          <w:b/>
          <w:sz w:val="22"/>
          <w:szCs w:val="22"/>
          <w:lang w:val="cs-CZ"/>
        </w:rPr>
        <w:t xml:space="preserve">     Proti</w:t>
      </w:r>
      <w:proofErr w:type="gramEnd"/>
      <w:r w:rsidRPr="007F407C">
        <w:rPr>
          <w:b/>
          <w:sz w:val="22"/>
          <w:szCs w:val="22"/>
          <w:lang w:val="cs-CZ"/>
        </w:rPr>
        <w:t xml:space="preserve"> 0     Zdržel se 0</w:t>
      </w:r>
    </w:p>
    <w:p w:rsidR="000A5814" w:rsidRPr="007F407C" w:rsidRDefault="000A5814" w:rsidP="000A5814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>Toto usnesení bylo schváleno.</w:t>
      </w:r>
    </w:p>
    <w:p w:rsidR="000A6A2F" w:rsidRDefault="000A6A2F" w:rsidP="004D2991">
      <w:pPr>
        <w:pStyle w:val="NormlnIMP"/>
        <w:spacing w:line="240" w:lineRule="auto"/>
        <w:rPr>
          <w:sz w:val="22"/>
          <w:szCs w:val="22"/>
        </w:rPr>
      </w:pPr>
    </w:p>
    <w:p w:rsidR="004D2991" w:rsidRDefault="007A07CF" w:rsidP="004D2991">
      <w:pPr>
        <w:pStyle w:val="NormlnIMP"/>
        <w:spacing w:line="240" w:lineRule="auto"/>
        <w:rPr>
          <w:sz w:val="22"/>
          <w:szCs w:val="22"/>
        </w:rPr>
      </w:pPr>
      <w:r w:rsidRPr="007F407C">
        <w:rPr>
          <w:sz w:val="22"/>
          <w:szCs w:val="22"/>
        </w:rPr>
        <w:t>4</w:t>
      </w:r>
      <w:r w:rsidR="00B41A21" w:rsidRPr="007F407C">
        <w:rPr>
          <w:sz w:val="22"/>
          <w:szCs w:val="22"/>
        </w:rPr>
        <w:t xml:space="preserve">) </w:t>
      </w:r>
      <w:r w:rsidR="003627CD" w:rsidRPr="007F407C">
        <w:rPr>
          <w:sz w:val="22"/>
          <w:szCs w:val="22"/>
        </w:rPr>
        <w:t xml:space="preserve">Předsedající </w:t>
      </w:r>
      <w:r w:rsidR="00CA12D0" w:rsidRPr="007F407C">
        <w:rPr>
          <w:sz w:val="22"/>
          <w:szCs w:val="22"/>
        </w:rPr>
        <w:t xml:space="preserve">seznámila přítomné </w:t>
      </w:r>
      <w:r w:rsidR="004D2991">
        <w:rPr>
          <w:sz w:val="22"/>
          <w:szCs w:val="22"/>
        </w:rPr>
        <w:t xml:space="preserve">s návrhem zadáním </w:t>
      </w:r>
      <w:r w:rsidR="00BE662E">
        <w:rPr>
          <w:sz w:val="22"/>
          <w:szCs w:val="22"/>
        </w:rPr>
        <w:t>Z</w:t>
      </w:r>
      <w:r w:rsidR="000801BF">
        <w:rPr>
          <w:sz w:val="22"/>
          <w:szCs w:val="22"/>
        </w:rPr>
        <w:t>měn</w:t>
      </w:r>
      <w:r w:rsidR="004D2991">
        <w:rPr>
          <w:sz w:val="22"/>
          <w:szCs w:val="22"/>
        </w:rPr>
        <w:t>y</w:t>
      </w:r>
      <w:r w:rsidR="000801BF">
        <w:rPr>
          <w:sz w:val="22"/>
          <w:szCs w:val="22"/>
        </w:rPr>
        <w:t xml:space="preserve"> </w:t>
      </w:r>
      <w:r w:rsidR="004D2991">
        <w:rPr>
          <w:sz w:val="22"/>
          <w:szCs w:val="22"/>
        </w:rPr>
        <w:t xml:space="preserve">č. 1 </w:t>
      </w:r>
      <w:r w:rsidR="000801BF">
        <w:rPr>
          <w:sz w:val="22"/>
          <w:szCs w:val="22"/>
        </w:rPr>
        <w:t>územního plánu obce</w:t>
      </w:r>
      <w:r w:rsidR="004D2991">
        <w:rPr>
          <w:sz w:val="22"/>
          <w:szCs w:val="22"/>
        </w:rPr>
        <w:t xml:space="preserve"> Medový Újezd</w:t>
      </w:r>
      <w:r w:rsidR="000801BF">
        <w:rPr>
          <w:sz w:val="22"/>
          <w:szCs w:val="22"/>
        </w:rPr>
        <w:t xml:space="preserve">. </w:t>
      </w:r>
      <w:r w:rsidR="004D2991">
        <w:rPr>
          <w:sz w:val="22"/>
          <w:szCs w:val="22"/>
        </w:rPr>
        <w:t>Rozsah území řešeného změnou je</w:t>
      </w:r>
      <w:r w:rsidR="000801BF">
        <w:rPr>
          <w:sz w:val="22"/>
          <w:szCs w:val="22"/>
        </w:rPr>
        <w:t xml:space="preserve"> pozemek </w:t>
      </w:r>
      <w:r w:rsidR="004D2991">
        <w:rPr>
          <w:sz w:val="22"/>
          <w:szCs w:val="22"/>
        </w:rPr>
        <w:t xml:space="preserve">KN </w:t>
      </w:r>
      <w:r w:rsidR="000801BF">
        <w:rPr>
          <w:sz w:val="22"/>
          <w:szCs w:val="22"/>
        </w:rPr>
        <w:t xml:space="preserve">č. </w:t>
      </w:r>
      <w:r w:rsidR="004D2991">
        <w:rPr>
          <w:sz w:val="22"/>
          <w:szCs w:val="22"/>
        </w:rPr>
        <w:t>535/29 o výměře 3944 m2</w:t>
      </w:r>
      <w:r w:rsidR="000801BF">
        <w:rPr>
          <w:sz w:val="22"/>
          <w:szCs w:val="22"/>
        </w:rPr>
        <w:t>, druh pozemku</w:t>
      </w:r>
      <w:r w:rsidR="004D2991">
        <w:rPr>
          <w:sz w:val="22"/>
          <w:szCs w:val="22"/>
        </w:rPr>
        <w:t xml:space="preserve"> -</w:t>
      </w:r>
      <w:r w:rsidR="000801BF">
        <w:rPr>
          <w:sz w:val="22"/>
          <w:szCs w:val="22"/>
        </w:rPr>
        <w:t xml:space="preserve"> </w:t>
      </w:r>
      <w:r w:rsidR="004D2991">
        <w:rPr>
          <w:sz w:val="22"/>
          <w:szCs w:val="22"/>
        </w:rPr>
        <w:t>lesní pozemek, způsob využití - pozemek určený k plnění f</w:t>
      </w:r>
      <w:r w:rsidR="000A6A2F">
        <w:rPr>
          <w:sz w:val="22"/>
          <w:szCs w:val="22"/>
        </w:rPr>
        <w:t>unkcí lesa. Důvodem pro pořízení</w:t>
      </w:r>
      <w:r w:rsidR="004D2991">
        <w:rPr>
          <w:sz w:val="22"/>
          <w:szCs w:val="22"/>
        </w:rPr>
        <w:t xml:space="preserve"> změny č. 1</w:t>
      </w:r>
      <w:r w:rsidR="000A6A2F">
        <w:rPr>
          <w:sz w:val="22"/>
          <w:szCs w:val="22"/>
        </w:rPr>
        <w:t xml:space="preserve"> územního plánu</w:t>
      </w:r>
      <w:r w:rsidR="004D2991">
        <w:rPr>
          <w:sz w:val="22"/>
          <w:szCs w:val="22"/>
        </w:rPr>
        <w:t xml:space="preserve"> je záměr DCK Holoubkov a.s. rozšířit stávající výrobní areál o výše uvedenou parcelu v </w:t>
      </w:r>
      <w:proofErr w:type="gramStart"/>
      <w:r w:rsidR="004D2991">
        <w:rPr>
          <w:sz w:val="22"/>
          <w:szCs w:val="22"/>
        </w:rPr>
        <w:t>k.ú.</w:t>
      </w:r>
      <w:proofErr w:type="gramEnd"/>
      <w:r w:rsidR="004D2991">
        <w:rPr>
          <w:sz w:val="22"/>
          <w:szCs w:val="22"/>
        </w:rPr>
        <w:t xml:space="preserve"> Medový Újezd.</w:t>
      </w:r>
    </w:p>
    <w:p w:rsidR="000801BF" w:rsidRPr="007F407C" w:rsidRDefault="000801BF" w:rsidP="004D2991">
      <w:pPr>
        <w:pStyle w:val="NormlnIMP"/>
        <w:spacing w:line="240" w:lineRule="auto"/>
        <w:rPr>
          <w:b/>
          <w:sz w:val="22"/>
          <w:szCs w:val="22"/>
          <w:u w:val="single"/>
        </w:rPr>
      </w:pPr>
      <w:r w:rsidRPr="007F407C">
        <w:rPr>
          <w:b/>
          <w:sz w:val="22"/>
          <w:szCs w:val="22"/>
          <w:u w:val="single"/>
        </w:rPr>
        <w:t>Návrh usnesení:</w:t>
      </w:r>
    </w:p>
    <w:p w:rsidR="000801BF" w:rsidRPr="00C77F2B" w:rsidRDefault="000801BF" w:rsidP="000801BF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>Zastupitelstvo obce schvaluje</w:t>
      </w:r>
      <w:r w:rsidR="00BE662E">
        <w:rPr>
          <w:b/>
          <w:sz w:val="22"/>
          <w:szCs w:val="22"/>
          <w:lang w:val="cs-CZ"/>
        </w:rPr>
        <w:t xml:space="preserve"> zadání</w:t>
      </w:r>
      <w:r w:rsidRPr="007F407C">
        <w:rPr>
          <w:b/>
          <w:sz w:val="22"/>
          <w:szCs w:val="22"/>
          <w:lang w:val="cs-CZ"/>
        </w:rPr>
        <w:t xml:space="preserve"> </w:t>
      </w:r>
      <w:r w:rsidR="00BE662E">
        <w:rPr>
          <w:b/>
          <w:sz w:val="22"/>
          <w:szCs w:val="22"/>
          <w:lang w:val="cs-CZ"/>
        </w:rPr>
        <w:t>Změny</w:t>
      </w:r>
      <w:r>
        <w:rPr>
          <w:b/>
          <w:sz w:val="22"/>
          <w:szCs w:val="22"/>
          <w:lang w:val="cs-CZ"/>
        </w:rPr>
        <w:t xml:space="preserve"> č. 1 územního plánu</w:t>
      </w:r>
      <w:r w:rsidR="00BE662E">
        <w:rPr>
          <w:b/>
          <w:sz w:val="22"/>
          <w:szCs w:val="22"/>
          <w:lang w:val="cs-CZ"/>
        </w:rPr>
        <w:t xml:space="preserve"> obce Medový Újezd</w:t>
      </w:r>
      <w:r>
        <w:rPr>
          <w:b/>
          <w:sz w:val="22"/>
          <w:szCs w:val="22"/>
          <w:lang w:val="cs-CZ"/>
        </w:rPr>
        <w:t>.</w:t>
      </w:r>
      <w:r w:rsidRPr="00C77F2B">
        <w:rPr>
          <w:b/>
          <w:sz w:val="22"/>
          <w:szCs w:val="22"/>
          <w:lang w:val="cs-CZ"/>
        </w:rPr>
        <w:t xml:space="preserve"> </w:t>
      </w:r>
    </w:p>
    <w:p w:rsidR="000801BF" w:rsidRPr="007F407C" w:rsidRDefault="000801BF" w:rsidP="000801BF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7F407C">
        <w:rPr>
          <w:b/>
          <w:sz w:val="22"/>
          <w:szCs w:val="22"/>
          <w:lang w:val="cs-CZ"/>
        </w:rPr>
        <w:t xml:space="preserve">Pro </w:t>
      </w:r>
      <w:r w:rsidR="000A6A2F">
        <w:rPr>
          <w:b/>
          <w:sz w:val="22"/>
          <w:szCs w:val="22"/>
          <w:lang w:val="cs-CZ"/>
        </w:rPr>
        <w:t>4</w:t>
      </w:r>
      <w:r w:rsidRPr="007F407C">
        <w:rPr>
          <w:b/>
          <w:sz w:val="22"/>
          <w:szCs w:val="22"/>
          <w:lang w:val="cs-CZ"/>
        </w:rPr>
        <w:t xml:space="preserve">     Proti</w:t>
      </w:r>
      <w:proofErr w:type="gramEnd"/>
      <w:r w:rsidRPr="007F407C">
        <w:rPr>
          <w:b/>
          <w:sz w:val="22"/>
          <w:szCs w:val="22"/>
          <w:lang w:val="cs-CZ"/>
        </w:rPr>
        <w:t xml:space="preserve"> 0     Zdržel se 0</w:t>
      </w:r>
    </w:p>
    <w:p w:rsidR="000801BF" w:rsidRPr="007F407C" w:rsidRDefault="000801BF" w:rsidP="000801BF">
      <w:pPr>
        <w:jc w:val="both"/>
        <w:rPr>
          <w:b/>
          <w:sz w:val="22"/>
          <w:szCs w:val="22"/>
          <w:lang w:val="cs-CZ"/>
        </w:rPr>
      </w:pPr>
      <w:r w:rsidRPr="007F407C">
        <w:rPr>
          <w:b/>
          <w:sz w:val="22"/>
          <w:szCs w:val="22"/>
          <w:lang w:val="cs-CZ"/>
        </w:rPr>
        <w:t>Toto usnesení bylo schváleno.</w:t>
      </w:r>
    </w:p>
    <w:p w:rsidR="00DC6FB4" w:rsidRPr="007F407C" w:rsidRDefault="00DC6FB4" w:rsidP="00DC6FB4">
      <w:pPr>
        <w:jc w:val="both"/>
        <w:rPr>
          <w:b/>
          <w:sz w:val="22"/>
          <w:szCs w:val="22"/>
          <w:lang w:val="cs-CZ"/>
        </w:rPr>
      </w:pPr>
    </w:p>
    <w:p w:rsidR="005535F7" w:rsidRDefault="00BE662E" w:rsidP="0014611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42543">
        <w:rPr>
          <w:sz w:val="22"/>
          <w:szCs w:val="22"/>
        </w:rPr>
        <w:t>) Diskuze:</w:t>
      </w:r>
    </w:p>
    <w:p w:rsidR="000A6A2F" w:rsidRDefault="000A6A2F" w:rsidP="00146118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Černá M. – Obecní úřad Medový Újezd dosud neeviduje platby za odpady pro letošní rok u cca 40 vlastníků nemovitostí a 60 trvale přihlášených občanů.</w:t>
      </w:r>
      <w:proofErr w:type="gramEnd"/>
      <w:r>
        <w:rPr>
          <w:sz w:val="22"/>
          <w:szCs w:val="22"/>
        </w:rPr>
        <w:t xml:space="preserve"> OÚ upozorňuje, že v případě </w:t>
      </w:r>
      <w:proofErr w:type="gramStart"/>
      <w:r>
        <w:rPr>
          <w:sz w:val="22"/>
          <w:szCs w:val="22"/>
        </w:rPr>
        <w:t xml:space="preserve">neuhrazení </w:t>
      </w:r>
      <w:r w:rsidR="00950EA9">
        <w:rPr>
          <w:sz w:val="22"/>
          <w:szCs w:val="22"/>
        </w:rPr>
        <w:t xml:space="preserve"> </w:t>
      </w:r>
      <w:r w:rsidR="00950EA9" w:rsidRPr="00A548C4">
        <w:rPr>
          <w:sz w:val="22"/>
          <w:szCs w:val="22"/>
        </w:rPr>
        <w:t>do</w:t>
      </w:r>
      <w:proofErr w:type="gramEnd"/>
      <w:r w:rsidR="00950EA9" w:rsidRPr="00A548C4">
        <w:rPr>
          <w:sz w:val="22"/>
          <w:szCs w:val="22"/>
        </w:rPr>
        <w:t xml:space="preserve"> 30.6.2017</w:t>
      </w:r>
      <w:r w:rsidR="00950EA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bude poplatek navýšen na dvojnásobek. OÚ ukládá V. Černé, aby o víkendech vyhlásila obecním rozhlasem nutnost uhradit poplatky za odpady</w:t>
      </w:r>
      <w:r w:rsidR="00950EA9">
        <w:rPr>
          <w:sz w:val="22"/>
          <w:szCs w:val="22"/>
        </w:rPr>
        <w:t xml:space="preserve"> </w:t>
      </w:r>
      <w:r w:rsidR="00950EA9" w:rsidRPr="00A548C4">
        <w:rPr>
          <w:b/>
          <w:sz w:val="22"/>
          <w:szCs w:val="22"/>
        </w:rPr>
        <w:t>do 30.6.2017</w:t>
      </w:r>
      <w:r w:rsidRPr="00A548C4">
        <w:rPr>
          <w:b/>
          <w:sz w:val="22"/>
          <w:szCs w:val="22"/>
        </w:rPr>
        <w:t>.</w:t>
      </w:r>
    </w:p>
    <w:p w:rsidR="000A6A2F" w:rsidRDefault="00CB2E77" w:rsidP="00146118">
      <w:pPr>
        <w:pStyle w:val="Standard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xxxxx</w:t>
      </w:r>
      <w:proofErr w:type="spellEnd"/>
      <w:proofErr w:type="gramEnd"/>
      <w:r w:rsidR="000A6A2F">
        <w:rPr>
          <w:sz w:val="22"/>
          <w:szCs w:val="22"/>
        </w:rPr>
        <w:t xml:space="preserve"> – </w:t>
      </w:r>
      <w:proofErr w:type="spellStart"/>
      <w:r w:rsidR="000A6A2F">
        <w:rPr>
          <w:sz w:val="22"/>
          <w:szCs w:val="22"/>
        </w:rPr>
        <w:t>jak</w:t>
      </w:r>
      <w:proofErr w:type="spellEnd"/>
      <w:r w:rsidR="000A6A2F">
        <w:rPr>
          <w:sz w:val="22"/>
          <w:szCs w:val="22"/>
        </w:rPr>
        <w:t xml:space="preserve"> to vypadá s hrází požární nádrže?</w:t>
      </w:r>
    </w:p>
    <w:p w:rsidR="000A6A2F" w:rsidRDefault="000A6A2F" w:rsidP="0014611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Starostka – seznámila přítomné se zaslanou zprávou od VODNÍ DÍLA - TBD a.s.: Do doby realizace nového bezpečnostního přelivu je, vzhledem k technickému stavu přelivu a s ním spojené bezpečnosti díla za povodní, nutné stav “požární nádrže” charakteriz</w:t>
      </w:r>
      <w:r w:rsidR="009108CD">
        <w:rPr>
          <w:sz w:val="22"/>
          <w:szCs w:val="22"/>
        </w:rPr>
        <w:t>ovat I. stupněm povodňové aktivity</w:t>
      </w:r>
      <w:r>
        <w:rPr>
          <w:sz w:val="22"/>
          <w:szCs w:val="22"/>
        </w:rPr>
        <w:t xml:space="preserve"> z titulu nebezpečí vzniku zvláštní povodně typu I, (hypotetické protržení hráze při přelití).</w:t>
      </w:r>
    </w:p>
    <w:p w:rsidR="009108CD" w:rsidRDefault="00CB2E77" w:rsidP="00146118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xxxxx</w:t>
      </w:r>
      <w:bookmarkStart w:id="0" w:name="_GoBack"/>
      <w:bookmarkEnd w:id="0"/>
      <w:proofErr w:type="gramEnd"/>
      <w:r w:rsidR="009108CD">
        <w:rPr>
          <w:sz w:val="22"/>
          <w:szCs w:val="22"/>
        </w:rPr>
        <w:t xml:space="preserve"> – dotaz ohledně kontajneru s bioodpadem a placením vyvážení bioodpadu.</w:t>
      </w:r>
    </w:p>
    <w:p w:rsidR="00756D99" w:rsidRDefault="00756D99" w:rsidP="0014611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Místostarostka – vyvážení kontejneru s bioodpadem je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zavolání.  </w:t>
      </w:r>
      <w:proofErr w:type="gramStart"/>
      <w:r>
        <w:rPr>
          <w:sz w:val="22"/>
          <w:szCs w:val="22"/>
        </w:rPr>
        <w:t>Jelikož v letošním roce</w:t>
      </w:r>
      <w:r w:rsidR="00A548C4">
        <w:rPr>
          <w:sz w:val="22"/>
          <w:szCs w:val="22"/>
        </w:rPr>
        <w:t xml:space="preserve"> </w:t>
      </w:r>
      <w:r w:rsidR="007E1983">
        <w:rPr>
          <w:sz w:val="22"/>
          <w:szCs w:val="22"/>
        </w:rPr>
        <w:t>m</w:t>
      </w:r>
      <w:r>
        <w:rPr>
          <w:sz w:val="22"/>
          <w:szCs w:val="22"/>
        </w:rPr>
        <w:t>áme z</w:t>
      </w:r>
      <w:r w:rsidR="00A548C4">
        <w:rPr>
          <w:sz w:val="22"/>
          <w:szCs w:val="22"/>
        </w:rPr>
        <w:t> </w:t>
      </w:r>
      <w:r>
        <w:rPr>
          <w:sz w:val="22"/>
          <w:szCs w:val="22"/>
        </w:rPr>
        <w:t>firmou horší zkušenosti, zkusíme zajistit jin</w:t>
      </w:r>
      <w:r w:rsidR="007E1983">
        <w:rPr>
          <w:sz w:val="22"/>
          <w:szCs w:val="22"/>
        </w:rPr>
        <w:t>ý způsob vyvážení a likvidace.</w:t>
      </w:r>
      <w:proofErr w:type="gramEnd"/>
      <w:r w:rsidR="007E1983">
        <w:rPr>
          <w:sz w:val="22"/>
          <w:szCs w:val="22"/>
        </w:rPr>
        <w:t xml:space="preserve"> </w:t>
      </w:r>
    </w:p>
    <w:p w:rsidR="000801BF" w:rsidRDefault="000801BF" w:rsidP="00146118">
      <w:pPr>
        <w:pStyle w:val="Standard"/>
        <w:jc w:val="both"/>
        <w:rPr>
          <w:sz w:val="22"/>
          <w:szCs w:val="22"/>
        </w:rPr>
      </w:pPr>
    </w:p>
    <w:p w:rsidR="00BE662E" w:rsidRDefault="00BE662E" w:rsidP="00146118">
      <w:pPr>
        <w:pStyle w:val="Standard"/>
        <w:jc w:val="both"/>
        <w:rPr>
          <w:sz w:val="22"/>
          <w:szCs w:val="22"/>
        </w:rPr>
      </w:pPr>
    </w:p>
    <w:p w:rsidR="0004666B" w:rsidRPr="007F407C" w:rsidRDefault="002C1F94" w:rsidP="007B4831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 xml:space="preserve">Jednání ukončeno </w:t>
      </w:r>
      <w:r w:rsidR="00FC1A46">
        <w:rPr>
          <w:sz w:val="22"/>
          <w:szCs w:val="22"/>
          <w:lang w:val="cs-CZ"/>
        </w:rPr>
        <w:t>v</w:t>
      </w:r>
      <w:r w:rsidR="00A548C4">
        <w:rPr>
          <w:sz w:val="22"/>
          <w:szCs w:val="22"/>
          <w:lang w:val="cs-CZ"/>
        </w:rPr>
        <w:t xml:space="preserve"> </w:t>
      </w:r>
      <w:r w:rsidR="00756D99" w:rsidRPr="00A548C4">
        <w:rPr>
          <w:sz w:val="22"/>
          <w:szCs w:val="22"/>
          <w:lang w:val="cs-CZ"/>
        </w:rPr>
        <w:t>1</w:t>
      </w:r>
      <w:r w:rsidR="00950EA9" w:rsidRPr="00A548C4">
        <w:rPr>
          <w:sz w:val="22"/>
          <w:szCs w:val="22"/>
          <w:lang w:val="cs-CZ"/>
        </w:rPr>
        <w:t>7</w:t>
      </w:r>
      <w:r w:rsidR="00756D99" w:rsidRPr="00A548C4">
        <w:rPr>
          <w:sz w:val="22"/>
          <w:szCs w:val="22"/>
          <w:lang w:val="cs-CZ"/>
        </w:rPr>
        <w:t>.55</w:t>
      </w:r>
      <w:r w:rsidR="00A548C4">
        <w:rPr>
          <w:sz w:val="22"/>
          <w:szCs w:val="22"/>
          <w:lang w:val="cs-CZ"/>
        </w:rPr>
        <w:t xml:space="preserve"> </w:t>
      </w:r>
      <w:r w:rsidRPr="00A548C4">
        <w:rPr>
          <w:sz w:val="22"/>
          <w:szCs w:val="22"/>
          <w:lang w:val="cs-CZ"/>
        </w:rPr>
        <w:t>hod.</w:t>
      </w:r>
      <w:r w:rsidR="00756D99">
        <w:rPr>
          <w:sz w:val="22"/>
          <w:szCs w:val="22"/>
          <w:lang w:val="cs-CZ"/>
        </w:rPr>
        <w:t xml:space="preserve"> </w:t>
      </w:r>
    </w:p>
    <w:p w:rsidR="002C1F94" w:rsidRPr="007F407C" w:rsidRDefault="002C1F94" w:rsidP="007B4831">
      <w:pPr>
        <w:jc w:val="both"/>
        <w:rPr>
          <w:sz w:val="16"/>
          <w:szCs w:val="16"/>
          <w:lang w:val="cs-CZ"/>
        </w:rPr>
      </w:pPr>
    </w:p>
    <w:p w:rsidR="009B32B0" w:rsidRPr="007F407C" w:rsidRDefault="009B32B0" w:rsidP="007B4831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>Termín dalšího veřejného zasedání zastupitelstva obce bude zveřejněn na úřední desce</w:t>
      </w:r>
      <w:r w:rsidR="000259AA" w:rsidRPr="007F407C">
        <w:rPr>
          <w:sz w:val="22"/>
          <w:szCs w:val="22"/>
          <w:lang w:val="cs-CZ"/>
        </w:rPr>
        <w:t>.</w:t>
      </w:r>
    </w:p>
    <w:p w:rsidR="00565CC4" w:rsidRPr="007F407C" w:rsidRDefault="00565CC4" w:rsidP="007B4831">
      <w:pPr>
        <w:jc w:val="both"/>
        <w:rPr>
          <w:sz w:val="16"/>
          <w:szCs w:val="16"/>
          <w:lang w:val="cs-CZ"/>
        </w:rPr>
      </w:pPr>
    </w:p>
    <w:p w:rsidR="009B32B0" w:rsidRPr="007F407C" w:rsidRDefault="009B32B0" w:rsidP="007B4831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 xml:space="preserve">Zápis byl vyhotoven dne </w:t>
      </w:r>
      <w:proofErr w:type="gramStart"/>
      <w:r w:rsidR="00FD6BEF">
        <w:rPr>
          <w:sz w:val="22"/>
          <w:szCs w:val="22"/>
          <w:lang w:val="cs-CZ"/>
        </w:rPr>
        <w:t>14</w:t>
      </w:r>
      <w:r w:rsidR="00200252" w:rsidRPr="007F407C">
        <w:rPr>
          <w:sz w:val="22"/>
          <w:szCs w:val="22"/>
          <w:lang w:val="cs-CZ"/>
        </w:rPr>
        <w:t>.</w:t>
      </w:r>
      <w:r w:rsidR="00FC1A46">
        <w:rPr>
          <w:sz w:val="22"/>
          <w:szCs w:val="22"/>
          <w:lang w:val="cs-CZ"/>
        </w:rPr>
        <w:t>06</w:t>
      </w:r>
      <w:r w:rsidR="00200252" w:rsidRPr="007F407C">
        <w:rPr>
          <w:sz w:val="22"/>
          <w:szCs w:val="22"/>
          <w:lang w:val="cs-CZ"/>
        </w:rPr>
        <w:t>.</w:t>
      </w:r>
      <w:r w:rsidR="00FD6BEF">
        <w:rPr>
          <w:sz w:val="22"/>
          <w:szCs w:val="22"/>
          <w:lang w:val="cs-CZ"/>
        </w:rPr>
        <w:t>2017</w:t>
      </w:r>
      <w:proofErr w:type="gramEnd"/>
      <w:r w:rsidR="000259AA" w:rsidRPr="007F407C">
        <w:rPr>
          <w:sz w:val="22"/>
          <w:szCs w:val="22"/>
          <w:lang w:val="cs-CZ"/>
        </w:rPr>
        <w:t>.</w:t>
      </w:r>
    </w:p>
    <w:p w:rsidR="002265D1" w:rsidRPr="007F407C" w:rsidRDefault="002265D1" w:rsidP="007B4831">
      <w:pPr>
        <w:jc w:val="both"/>
        <w:rPr>
          <w:sz w:val="16"/>
          <w:szCs w:val="16"/>
          <w:lang w:val="cs-CZ"/>
        </w:rPr>
      </w:pPr>
    </w:p>
    <w:p w:rsidR="009B32B0" w:rsidRPr="007F407C" w:rsidRDefault="009B32B0" w:rsidP="007B4831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 xml:space="preserve">Zapisovatel: </w:t>
      </w:r>
      <w:r w:rsidRPr="007F407C">
        <w:rPr>
          <w:sz w:val="22"/>
          <w:szCs w:val="22"/>
          <w:lang w:val="cs-CZ"/>
        </w:rPr>
        <w:tab/>
      </w:r>
      <w:r w:rsidR="00274596" w:rsidRPr="007F407C">
        <w:rPr>
          <w:sz w:val="22"/>
          <w:szCs w:val="22"/>
          <w:lang w:val="cs-CZ"/>
        </w:rPr>
        <w:t>Zbuzková</w:t>
      </w:r>
    </w:p>
    <w:p w:rsidR="002265D1" w:rsidRPr="007F407C" w:rsidRDefault="002265D1" w:rsidP="007B4831">
      <w:pPr>
        <w:jc w:val="both"/>
        <w:rPr>
          <w:sz w:val="22"/>
          <w:szCs w:val="22"/>
          <w:lang w:val="cs-CZ"/>
        </w:rPr>
      </w:pPr>
    </w:p>
    <w:p w:rsidR="009B32B0" w:rsidRPr="007F407C" w:rsidRDefault="00274596" w:rsidP="007B4831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 xml:space="preserve">Ověřovatelé: </w:t>
      </w:r>
      <w:r w:rsidRPr="007F407C">
        <w:rPr>
          <w:sz w:val="22"/>
          <w:szCs w:val="22"/>
          <w:lang w:val="cs-CZ"/>
        </w:rPr>
        <w:tab/>
      </w:r>
      <w:r w:rsidR="008F47E4" w:rsidRPr="007F407C">
        <w:rPr>
          <w:sz w:val="22"/>
          <w:szCs w:val="22"/>
          <w:lang w:val="cs-CZ"/>
        </w:rPr>
        <w:t>Černá</w:t>
      </w:r>
      <w:r w:rsidRPr="007F407C">
        <w:rPr>
          <w:sz w:val="22"/>
          <w:szCs w:val="22"/>
          <w:lang w:val="cs-CZ"/>
        </w:rPr>
        <w:t xml:space="preserve"> M.</w:t>
      </w:r>
    </w:p>
    <w:p w:rsidR="00280D12" w:rsidRDefault="00274596" w:rsidP="00280D12">
      <w:pPr>
        <w:jc w:val="both"/>
        <w:rPr>
          <w:sz w:val="22"/>
          <w:szCs w:val="22"/>
          <w:lang w:val="cs-CZ"/>
        </w:rPr>
      </w:pPr>
      <w:r w:rsidRPr="007F407C">
        <w:rPr>
          <w:sz w:val="22"/>
          <w:szCs w:val="22"/>
          <w:lang w:val="cs-CZ"/>
        </w:rPr>
        <w:tab/>
      </w:r>
      <w:r w:rsidRPr="007F407C">
        <w:rPr>
          <w:sz w:val="22"/>
          <w:szCs w:val="22"/>
          <w:lang w:val="cs-CZ"/>
        </w:rPr>
        <w:tab/>
        <w:t>Kovářová</w:t>
      </w:r>
    </w:p>
    <w:p w:rsidR="00274596" w:rsidRPr="00713379" w:rsidRDefault="00274596" w:rsidP="00280D12">
      <w:pPr>
        <w:jc w:val="both"/>
        <w:rPr>
          <w:sz w:val="16"/>
          <w:szCs w:val="16"/>
          <w:lang w:val="cs-CZ"/>
        </w:rPr>
      </w:pPr>
    </w:p>
    <w:p w:rsidR="00604552" w:rsidRDefault="009B32B0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Starostka: </w:t>
      </w:r>
      <w:r w:rsidRPr="00E43ABE">
        <w:rPr>
          <w:sz w:val="22"/>
          <w:szCs w:val="22"/>
          <w:lang w:val="cs-CZ"/>
        </w:rPr>
        <w:tab/>
        <w:t>J. Šrámková</w:t>
      </w:r>
    </w:p>
    <w:p w:rsidR="00FD6BEF" w:rsidRDefault="00FD6BEF" w:rsidP="007B4831">
      <w:pPr>
        <w:jc w:val="both"/>
        <w:rPr>
          <w:sz w:val="22"/>
          <w:szCs w:val="22"/>
          <w:lang w:val="cs-CZ"/>
        </w:rPr>
      </w:pPr>
    </w:p>
    <w:p w:rsidR="00FD6BEF" w:rsidRDefault="00FD6BEF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Místostarostka: </w:t>
      </w:r>
      <w:r>
        <w:rPr>
          <w:sz w:val="22"/>
          <w:szCs w:val="22"/>
          <w:lang w:val="cs-CZ"/>
        </w:rPr>
        <w:tab/>
        <w:t>I. Zbuzková</w:t>
      </w:r>
    </w:p>
    <w:sectPr w:rsidR="00FD6BEF" w:rsidSect="00AF3771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694"/>
    <w:multiLevelType w:val="hybridMultilevel"/>
    <w:tmpl w:val="0686A4E8"/>
    <w:lvl w:ilvl="0" w:tplc="7B12E8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0F7"/>
    <w:multiLevelType w:val="hybridMultilevel"/>
    <w:tmpl w:val="A1D26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39F3"/>
    <w:multiLevelType w:val="hybridMultilevel"/>
    <w:tmpl w:val="33E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C38"/>
    <w:multiLevelType w:val="hybridMultilevel"/>
    <w:tmpl w:val="14764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6427"/>
    <w:multiLevelType w:val="hybridMultilevel"/>
    <w:tmpl w:val="4C2ED330"/>
    <w:lvl w:ilvl="0" w:tplc="CD30279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2187F2E"/>
    <w:multiLevelType w:val="hybridMultilevel"/>
    <w:tmpl w:val="B614C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4E61"/>
    <w:multiLevelType w:val="hybridMultilevel"/>
    <w:tmpl w:val="3490E664"/>
    <w:lvl w:ilvl="0" w:tplc="A2AE8B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C602E"/>
    <w:multiLevelType w:val="hybridMultilevel"/>
    <w:tmpl w:val="3C3C231E"/>
    <w:lvl w:ilvl="0" w:tplc="BF06E9E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EC62522"/>
    <w:multiLevelType w:val="hybridMultilevel"/>
    <w:tmpl w:val="CA641012"/>
    <w:lvl w:ilvl="0" w:tplc="C1C8C2A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377"/>
    <w:rsid w:val="00003FAE"/>
    <w:rsid w:val="000243B9"/>
    <w:rsid w:val="000252DA"/>
    <w:rsid w:val="000259AA"/>
    <w:rsid w:val="00026D3D"/>
    <w:rsid w:val="000369AB"/>
    <w:rsid w:val="0004666B"/>
    <w:rsid w:val="00053463"/>
    <w:rsid w:val="00073863"/>
    <w:rsid w:val="000801BF"/>
    <w:rsid w:val="00083CFE"/>
    <w:rsid w:val="00090D67"/>
    <w:rsid w:val="00093CFA"/>
    <w:rsid w:val="000A2406"/>
    <w:rsid w:val="000A5814"/>
    <w:rsid w:val="000A6A2F"/>
    <w:rsid w:val="000D1B6D"/>
    <w:rsid w:val="000E3D53"/>
    <w:rsid w:val="000E7489"/>
    <w:rsid w:val="000F0970"/>
    <w:rsid w:val="000F0BD3"/>
    <w:rsid w:val="000F6E30"/>
    <w:rsid w:val="0010131D"/>
    <w:rsid w:val="00102282"/>
    <w:rsid w:val="00105D02"/>
    <w:rsid w:val="0011670B"/>
    <w:rsid w:val="00121F54"/>
    <w:rsid w:val="00133F55"/>
    <w:rsid w:val="00134276"/>
    <w:rsid w:val="00142BC4"/>
    <w:rsid w:val="00144E64"/>
    <w:rsid w:val="00146118"/>
    <w:rsid w:val="00151DDF"/>
    <w:rsid w:val="00152B9C"/>
    <w:rsid w:val="0015480F"/>
    <w:rsid w:val="001608D0"/>
    <w:rsid w:val="00161A1B"/>
    <w:rsid w:val="00164161"/>
    <w:rsid w:val="001667F4"/>
    <w:rsid w:val="001721A7"/>
    <w:rsid w:val="00172768"/>
    <w:rsid w:val="00173615"/>
    <w:rsid w:val="001819A2"/>
    <w:rsid w:val="00184F51"/>
    <w:rsid w:val="00185BF6"/>
    <w:rsid w:val="001A0392"/>
    <w:rsid w:val="001A4380"/>
    <w:rsid w:val="001A6452"/>
    <w:rsid w:val="001B214A"/>
    <w:rsid w:val="001B5A72"/>
    <w:rsid w:val="001C0437"/>
    <w:rsid w:val="001C693F"/>
    <w:rsid w:val="001D1BA0"/>
    <w:rsid w:val="001D6BD9"/>
    <w:rsid w:val="001E136A"/>
    <w:rsid w:val="001F3A0E"/>
    <w:rsid w:val="00200252"/>
    <w:rsid w:val="0020076C"/>
    <w:rsid w:val="00200EB3"/>
    <w:rsid w:val="00205691"/>
    <w:rsid w:val="00205DA8"/>
    <w:rsid w:val="00210818"/>
    <w:rsid w:val="002202DB"/>
    <w:rsid w:val="002203D5"/>
    <w:rsid w:val="002264F2"/>
    <w:rsid w:val="002265D1"/>
    <w:rsid w:val="002364B2"/>
    <w:rsid w:val="0023720E"/>
    <w:rsid w:val="00265BCC"/>
    <w:rsid w:val="00270131"/>
    <w:rsid w:val="00270863"/>
    <w:rsid w:val="00270CD2"/>
    <w:rsid w:val="00273A3F"/>
    <w:rsid w:val="00274596"/>
    <w:rsid w:val="00275003"/>
    <w:rsid w:val="00280D12"/>
    <w:rsid w:val="002821EC"/>
    <w:rsid w:val="002918F1"/>
    <w:rsid w:val="00291A12"/>
    <w:rsid w:val="0029499D"/>
    <w:rsid w:val="00296FB1"/>
    <w:rsid w:val="002A08D9"/>
    <w:rsid w:val="002B18A0"/>
    <w:rsid w:val="002B223E"/>
    <w:rsid w:val="002B3E3F"/>
    <w:rsid w:val="002B7220"/>
    <w:rsid w:val="002C1F94"/>
    <w:rsid w:val="002C5197"/>
    <w:rsid w:val="002C7CC2"/>
    <w:rsid w:val="002D0AA9"/>
    <w:rsid w:val="002D7477"/>
    <w:rsid w:val="002E0FDB"/>
    <w:rsid w:val="002E19F4"/>
    <w:rsid w:val="002E42E6"/>
    <w:rsid w:val="002F3E99"/>
    <w:rsid w:val="00300618"/>
    <w:rsid w:val="003026B3"/>
    <w:rsid w:val="00304ADF"/>
    <w:rsid w:val="003106F0"/>
    <w:rsid w:val="003118A6"/>
    <w:rsid w:val="00313C17"/>
    <w:rsid w:val="00320C26"/>
    <w:rsid w:val="00326E27"/>
    <w:rsid w:val="00331E0E"/>
    <w:rsid w:val="00332930"/>
    <w:rsid w:val="003556DB"/>
    <w:rsid w:val="003561A8"/>
    <w:rsid w:val="00356D8C"/>
    <w:rsid w:val="003627CD"/>
    <w:rsid w:val="0037085F"/>
    <w:rsid w:val="003711EA"/>
    <w:rsid w:val="00372F32"/>
    <w:rsid w:val="00374288"/>
    <w:rsid w:val="00377459"/>
    <w:rsid w:val="00380F10"/>
    <w:rsid w:val="003917C9"/>
    <w:rsid w:val="003950F6"/>
    <w:rsid w:val="003A390D"/>
    <w:rsid w:val="003A5C85"/>
    <w:rsid w:val="003B06C1"/>
    <w:rsid w:val="003B1EBA"/>
    <w:rsid w:val="003B414E"/>
    <w:rsid w:val="003C0247"/>
    <w:rsid w:val="003C12DF"/>
    <w:rsid w:val="003C29FE"/>
    <w:rsid w:val="003C35CE"/>
    <w:rsid w:val="003C73B8"/>
    <w:rsid w:val="003D4345"/>
    <w:rsid w:val="003D7B18"/>
    <w:rsid w:val="0040087C"/>
    <w:rsid w:val="00401351"/>
    <w:rsid w:val="004018B5"/>
    <w:rsid w:val="004035B0"/>
    <w:rsid w:val="00432D81"/>
    <w:rsid w:val="00436B75"/>
    <w:rsid w:val="004428C5"/>
    <w:rsid w:val="0044560B"/>
    <w:rsid w:val="004478CE"/>
    <w:rsid w:val="0045125C"/>
    <w:rsid w:val="0045459B"/>
    <w:rsid w:val="004568B0"/>
    <w:rsid w:val="00465A9E"/>
    <w:rsid w:val="0047377A"/>
    <w:rsid w:val="004749DD"/>
    <w:rsid w:val="0047612B"/>
    <w:rsid w:val="004771E5"/>
    <w:rsid w:val="0048232F"/>
    <w:rsid w:val="00483BFD"/>
    <w:rsid w:val="00491015"/>
    <w:rsid w:val="0049205D"/>
    <w:rsid w:val="004A12F9"/>
    <w:rsid w:val="004A16B6"/>
    <w:rsid w:val="004A2C77"/>
    <w:rsid w:val="004A3B1C"/>
    <w:rsid w:val="004A5930"/>
    <w:rsid w:val="004A7383"/>
    <w:rsid w:val="004B43C7"/>
    <w:rsid w:val="004C4E42"/>
    <w:rsid w:val="004C6E2A"/>
    <w:rsid w:val="004C7686"/>
    <w:rsid w:val="004D2991"/>
    <w:rsid w:val="004D6A77"/>
    <w:rsid w:val="004E2C07"/>
    <w:rsid w:val="004E3835"/>
    <w:rsid w:val="005001E8"/>
    <w:rsid w:val="00503744"/>
    <w:rsid w:val="00505034"/>
    <w:rsid w:val="00507A55"/>
    <w:rsid w:val="00517ABE"/>
    <w:rsid w:val="00523497"/>
    <w:rsid w:val="00533D1B"/>
    <w:rsid w:val="00542543"/>
    <w:rsid w:val="00551280"/>
    <w:rsid w:val="005535F7"/>
    <w:rsid w:val="0055595D"/>
    <w:rsid w:val="0055693F"/>
    <w:rsid w:val="00557FE2"/>
    <w:rsid w:val="00563140"/>
    <w:rsid w:val="00565CC4"/>
    <w:rsid w:val="00567E87"/>
    <w:rsid w:val="00583EEF"/>
    <w:rsid w:val="005841E9"/>
    <w:rsid w:val="00595617"/>
    <w:rsid w:val="005959F9"/>
    <w:rsid w:val="00595BE1"/>
    <w:rsid w:val="005A3E94"/>
    <w:rsid w:val="005B075A"/>
    <w:rsid w:val="005B4DA5"/>
    <w:rsid w:val="005B50E3"/>
    <w:rsid w:val="005B68E5"/>
    <w:rsid w:val="005C03D0"/>
    <w:rsid w:val="005C145C"/>
    <w:rsid w:val="005C18A4"/>
    <w:rsid w:val="005C7AC0"/>
    <w:rsid w:val="005C7BC0"/>
    <w:rsid w:val="005D1E72"/>
    <w:rsid w:val="005D3CE0"/>
    <w:rsid w:val="005E0854"/>
    <w:rsid w:val="005F1726"/>
    <w:rsid w:val="005F4E8D"/>
    <w:rsid w:val="00604552"/>
    <w:rsid w:val="00605DD2"/>
    <w:rsid w:val="00610F64"/>
    <w:rsid w:val="0061312E"/>
    <w:rsid w:val="00614F94"/>
    <w:rsid w:val="00616C5E"/>
    <w:rsid w:val="00622482"/>
    <w:rsid w:val="0062779D"/>
    <w:rsid w:val="00636C3C"/>
    <w:rsid w:val="00646C3B"/>
    <w:rsid w:val="00646E9B"/>
    <w:rsid w:val="00657CE7"/>
    <w:rsid w:val="00660C79"/>
    <w:rsid w:val="006914FC"/>
    <w:rsid w:val="006954FF"/>
    <w:rsid w:val="00697929"/>
    <w:rsid w:val="006A0399"/>
    <w:rsid w:val="006A182A"/>
    <w:rsid w:val="006A4811"/>
    <w:rsid w:val="006A513F"/>
    <w:rsid w:val="006A54B4"/>
    <w:rsid w:val="006B20E6"/>
    <w:rsid w:val="006C0199"/>
    <w:rsid w:val="006D056B"/>
    <w:rsid w:val="006D68B4"/>
    <w:rsid w:val="006E0727"/>
    <w:rsid w:val="006E0E11"/>
    <w:rsid w:val="006F43CC"/>
    <w:rsid w:val="007022E3"/>
    <w:rsid w:val="007057C9"/>
    <w:rsid w:val="00705D8B"/>
    <w:rsid w:val="00713379"/>
    <w:rsid w:val="007139F0"/>
    <w:rsid w:val="00713AF1"/>
    <w:rsid w:val="00713B75"/>
    <w:rsid w:val="0071723E"/>
    <w:rsid w:val="007240B0"/>
    <w:rsid w:val="007300B9"/>
    <w:rsid w:val="00730CBD"/>
    <w:rsid w:val="00731832"/>
    <w:rsid w:val="00736E6E"/>
    <w:rsid w:val="00741F20"/>
    <w:rsid w:val="00756988"/>
    <w:rsid w:val="00756D99"/>
    <w:rsid w:val="00757FF5"/>
    <w:rsid w:val="007651B9"/>
    <w:rsid w:val="007667FB"/>
    <w:rsid w:val="00770E1C"/>
    <w:rsid w:val="00780035"/>
    <w:rsid w:val="0079119B"/>
    <w:rsid w:val="00792489"/>
    <w:rsid w:val="007A07CF"/>
    <w:rsid w:val="007B1F3E"/>
    <w:rsid w:val="007B43BE"/>
    <w:rsid w:val="007B4831"/>
    <w:rsid w:val="007B6BDF"/>
    <w:rsid w:val="007B7CDB"/>
    <w:rsid w:val="007C1237"/>
    <w:rsid w:val="007C1929"/>
    <w:rsid w:val="007C3E13"/>
    <w:rsid w:val="007D1171"/>
    <w:rsid w:val="007D1F0F"/>
    <w:rsid w:val="007D3ED2"/>
    <w:rsid w:val="007D4E4D"/>
    <w:rsid w:val="007E1983"/>
    <w:rsid w:val="007E3460"/>
    <w:rsid w:val="007E5A5D"/>
    <w:rsid w:val="007E6110"/>
    <w:rsid w:val="007F256B"/>
    <w:rsid w:val="007F2645"/>
    <w:rsid w:val="007F2907"/>
    <w:rsid w:val="007F407C"/>
    <w:rsid w:val="008016C9"/>
    <w:rsid w:val="00804BB0"/>
    <w:rsid w:val="00805867"/>
    <w:rsid w:val="0080722F"/>
    <w:rsid w:val="008140F3"/>
    <w:rsid w:val="008145E7"/>
    <w:rsid w:val="00822ED3"/>
    <w:rsid w:val="008266D7"/>
    <w:rsid w:val="00841BD9"/>
    <w:rsid w:val="0084279E"/>
    <w:rsid w:val="00860216"/>
    <w:rsid w:val="0086044D"/>
    <w:rsid w:val="0086637F"/>
    <w:rsid w:val="00882E4E"/>
    <w:rsid w:val="00886743"/>
    <w:rsid w:val="008872CB"/>
    <w:rsid w:val="00895C41"/>
    <w:rsid w:val="0089604E"/>
    <w:rsid w:val="008A6A2D"/>
    <w:rsid w:val="008B27F8"/>
    <w:rsid w:val="008C0D8B"/>
    <w:rsid w:val="008C219A"/>
    <w:rsid w:val="008C63E2"/>
    <w:rsid w:val="008C77E7"/>
    <w:rsid w:val="008D02CB"/>
    <w:rsid w:val="008D2093"/>
    <w:rsid w:val="008D53F5"/>
    <w:rsid w:val="008D7413"/>
    <w:rsid w:val="008E0EB6"/>
    <w:rsid w:val="008E4597"/>
    <w:rsid w:val="008E4AB5"/>
    <w:rsid w:val="008F47E4"/>
    <w:rsid w:val="008F666B"/>
    <w:rsid w:val="00902249"/>
    <w:rsid w:val="00906E7D"/>
    <w:rsid w:val="009108CD"/>
    <w:rsid w:val="00914043"/>
    <w:rsid w:val="00914AD3"/>
    <w:rsid w:val="00915B49"/>
    <w:rsid w:val="00925F6F"/>
    <w:rsid w:val="00926CD4"/>
    <w:rsid w:val="00927AC2"/>
    <w:rsid w:val="00930CE3"/>
    <w:rsid w:val="0094030C"/>
    <w:rsid w:val="0094379D"/>
    <w:rsid w:val="00945005"/>
    <w:rsid w:val="00947A7A"/>
    <w:rsid w:val="00950EA9"/>
    <w:rsid w:val="00957CBE"/>
    <w:rsid w:val="0097610C"/>
    <w:rsid w:val="00981777"/>
    <w:rsid w:val="009A44E5"/>
    <w:rsid w:val="009A499A"/>
    <w:rsid w:val="009A66E5"/>
    <w:rsid w:val="009B32B0"/>
    <w:rsid w:val="009B6FEE"/>
    <w:rsid w:val="009B747F"/>
    <w:rsid w:val="009C206D"/>
    <w:rsid w:val="009C2B2E"/>
    <w:rsid w:val="009C4759"/>
    <w:rsid w:val="009D330D"/>
    <w:rsid w:val="009D3967"/>
    <w:rsid w:val="009D41BD"/>
    <w:rsid w:val="009D74E9"/>
    <w:rsid w:val="009E43B3"/>
    <w:rsid w:val="009E5B24"/>
    <w:rsid w:val="009E7AC7"/>
    <w:rsid w:val="009F315D"/>
    <w:rsid w:val="009F370B"/>
    <w:rsid w:val="009F61FA"/>
    <w:rsid w:val="00A0081F"/>
    <w:rsid w:val="00A054A8"/>
    <w:rsid w:val="00A12478"/>
    <w:rsid w:val="00A13DFE"/>
    <w:rsid w:val="00A13E8F"/>
    <w:rsid w:val="00A22E1C"/>
    <w:rsid w:val="00A24C27"/>
    <w:rsid w:val="00A27166"/>
    <w:rsid w:val="00A275A0"/>
    <w:rsid w:val="00A30A7E"/>
    <w:rsid w:val="00A37018"/>
    <w:rsid w:val="00A375F6"/>
    <w:rsid w:val="00A405B6"/>
    <w:rsid w:val="00A45BF3"/>
    <w:rsid w:val="00A53106"/>
    <w:rsid w:val="00A548C4"/>
    <w:rsid w:val="00A607C5"/>
    <w:rsid w:val="00A631CB"/>
    <w:rsid w:val="00A63A1B"/>
    <w:rsid w:val="00A64C12"/>
    <w:rsid w:val="00A704DA"/>
    <w:rsid w:val="00A705BD"/>
    <w:rsid w:val="00A8245C"/>
    <w:rsid w:val="00A91A88"/>
    <w:rsid w:val="00A92372"/>
    <w:rsid w:val="00AB74B1"/>
    <w:rsid w:val="00AC5794"/>
    <w:rsid w:val="00AD0377"/>
    <w:rsid w:val="00AD252A"/>
    <w:rsid w:val="00AD4DA9"/>
    <w:rsid w:val="00AE567B"/>
    <w:rsid w:val="00AF34EE"/>
    <w:rsid w:val="00AF3771"/>
    <w:rsid w:val="00B05A98"/>
    <w:rsid w:val="00B07CC0"/>
    <w:rsid w:val="00B126CA"/>
    <w:rsid w:val="00B227D2"/>
    <w:rsid w:val="00B22928"/>
    <w:rsid w:val="00B274CF"/>
    <w:rsid w:val="00B3205F"/>
    <w:rsid w:val="00B403F2"/>
    <w:rsid w:val="00B41A21"/>
    <w:rsid w:val="00B50C47"/>
    <w:rsid w:val="00B51D36"/>
    <w:rsid w:val="00B5757E"/>
    <w:rsid w:val="00B57776"/>
    <w:rsid w:val="00B62F4B"/>
    <w:rsid w:val="00B75915"/>
    <w:rsid w:val="00B82AD8"/>
    <w:rsid w:val="00B975E1"/>
    <w:rsid w:val="00BA1749"/>
    <w:rsid w:val="00BA4EC7"/>
    <w:rsid w:val="00BC1610"/>
    <w:rsid w:val="00BC4D70"/>
    <w:rsid w:val="00BD1FDB"/>
    <w:rsid w:val="00BD4AF8"/>
    <w:rsid w:val="00BE26FA"/>
    <w:rsid w:val="00BE4DC4"/>
    <w:rsid w:val="00BE662E"/>
    <w:rsid w:val="00BE66B5"/>
    <w:rsid w:val="00BF10C8"/>
    <w:rsid w:val="00BF59A2"/>
    <w:rsid w:val="00BF61E6"/>
    <w:rsid w:val="00C154E0"/>
    <w:rsid w:val="00C21FBC"/>
    <w:rsid w:val="00C228BC"/>
    <w:rsid w:val="00C30663"/>
    <w:rsid w:val="00C34415"/>
    <w:rsid w:val="00C368BF"/>
    <w:rsid w:val="00C42D3F"/>
    <w:rsid w:val="00C4455D"/>
    <w:rsid w:val="00C453AD"/>
    <w:rsid w:val="00C464F3"/>
    <w:rsid w:val="00C47726"/>
    <w:rsid w:val="00C50521"/>
    <w:rsid w:val="00C52BBA"/>
    <w:rsid w:val="00C56458"/>
    <w:rsid w:val="00C61AA0"/>
    <w:rsid w:val="00C65F4D"/>
    <w:rsid w:val="00C6761C"/>
    <w:rsid w:val="00C738D1"/>
    <w:rsid w:val="00C74915"/>
    <w:rsid w:val="00C76407"/>
    <w:rsid w:val="00C77F2B"/>
    <w:rsid w:val="00C8393B"/>
    <w:rsid w:val="00C902D4"/>
    <w:rsid w:val="00C90D53"/>
    <w:rsid w:val="00C919BB"/>
    <w:rsid w:val="00C946E5"/>
    <w:rsid w:val="00C94E1D"/>
    <w:rsid w:val="00C9648F"/>
    <w:rsid w:val="00C9787A"/>
    <w:rsid w:val="00CA12D0"/>
    <w:rsid w:val="00CB2E77"/>
    <w:rsid w:val="00CB59E8"/>
    <w:rsid w:val="00CB7636"/>
    <w:rsid w:val="00CB7743"/>
    <w:rsid w:val="00CC7FC2"/>
    <w:rsid w:val="00CD2E7F"/>
    <w:rsid w:val="00CD6B99"/>
    <w:rsid w:val="00CE2604"/>
    <w:rsid w:val="00CF2C46"/>
    <w:rsid w:val="00CF3AF2"/>
    <w:rsid w:val="00CF6F6F"/>
    <w:rsid w:val="00D0180D"/>
    <w:rsid w:val="00D023DA"/>
    <w:rsid w:val="00D07570"/>
    <w:rsid w:val="00D1365E"/>
    <w:rsid w:val="00D15B11"/>
    <w:rsid w:val="00D24F73"/>
    <w:rsid w:val="00D2603D"/>
    <w:rsid w:val="00D26170"/>
    <w:rsid w:val="00D27873"/>
    <w:rsid w:val="00D278EA"/>
    <w:rsid w:val="00D357F2"/>
    <w:rsid w:val="00D428E3"/>
    <w:rsid w:val="00D45B91"/>
    <w:rsid w:val="00D47BC7"/>
    <w:rsid w:val="00D57107"/>
    <w:rsid w:val="00D6006C"/>
    <w:rsid w:val="00D62EA9"/>
    <w:rsid w:val="00D737AE"/>
    <w:rsid w:val="00D76172"/>
    <w:rsid w:val="00D811F1"/>
    <w:rsid w:val="00D8209C"/>
    <w:rsid w:val="00D833B3"/>
    <w:rsid w:val="00D85914"/>
    <w:rsid w:val="00D85A4B"/>
    <w:rsid w:val="00D9234C"/>
    <w:rsid w:val="00D92DB3"/>
    <w:rsid w:val="00D92EDF"/>
    <w:rsid w:val="00D93E48"/>
    <w:rsid w:val="00DA22DE"/>
    <w:rsid w:val="00DC3360"/>
    <w:rsid w:val="00DC6FB4"/>
    <w:rsid w:val="00DE54EF"/>
    <w:rsid w:val="00DE5F46"/>
    <w:rsid w:val="00E00463"/>
    <w:rsid w:val="00E047D8"/>
    <w:rsid w:val="00E06FC9"/>
    <w:rsid w:val="00E1005F"/>
    <w:rsid w:val="00E10D74"/>
    <w:rsid w:val="00E21DA3"/>
    <w:rsid w:val="00E347FE"/>
    <w:rsid w:val="00E3674F"/>
    <w:rsid w:val="00E43ABE"/>
    <w:rsid w:val="00E5279F"/>
    <w:rsid w:val="00E6487D"/>
    <w:rsid w:val="00E70C5B"/>
    <w:rsid w:val="00E72E49"/>
    <w:rsid w:val="00E73A7F"/>
    <w:rsid w:val="00E76298"/>
    <w:rsid w:val="00E9098F"/>
    <w:rsid w:val="00E937A5"/>
    <w:rsid w:val="00EB082F"/>
    <w:rsid w:val="00EB1BC8"/>
    <w:rsid w:val="00EC292D"/>
    <w:rsid w:val="00EC61B8"/>
    <w:rsid w:val="00ED39F3"/>
    <w:rsid w:val="00ED6A0C"/>
    <w:rsid w:val="00EE0506"/>
    <w:rsid w:val="00EF0179"/>
    <w:rsid w:val="00EF3DA1"/>
    <w:rsid w:val="00EF74E9"/>
    <w:rsid w:val="00F0041E"/>
    <w:rsid w:val="00F03BFE"/>
    <w:rsid w:val="00F05455"/>
    <w:rsid w:val="00F07A77"/>
    <w:rsid w:val="00F11481"/>
    <w:rsid w:val="00F12635"/>
    <w:rsid w:val="00F135FB"/>
    <w:rsid w:val="00F14B01"/>
    <w:rsid w:val="00F17975"/>
    <w:rsid w:val="00F17F7B"/>
    <w:rsid w:val="00F250FE"/>
    <w:rsid w:val="00F25600"/>
    <w:rsid w:val="00F26DB2"/>
    <w:rsid w:val="00F27E96"/>
    <w:rsid w:val="00F27FBE"/>
    <w:rsid w:val="00F3049B"/>
    <w:rsid w:val="00F30767"/>
    <w:rsid w:val="00F47FA0"/>
    <w:rsid w:val="00F54CAA"/>
    <w:rsid w:val="00F60FBA"/>
    <w:rsid w:val="00F62CE9"/>
    <w:rsid w:val="00F71F76"/>
    <w:rsid w:val="00F72E7E"/>
    <w:rsid w:val="00F770B5"/>
    <w:rsid w:val="00F77E34"/>
    <w:rsid w:val="00F817DB"/>
    <w:rsid w:val="00F8284C"/>
    <w:rsid w:val="00F82C32"/>
    <w:rsid w:val="00F92A03"/>
    <w:rsid w:val="00F9395E"/>
    <w:rsid w:val="00F95482"/>
    <w:rsid w:val="00FA1B8B"/>
    <w:rsid w:val="00FA2FD0"/>
    <w:rsid w:val="00FA3B59"/>
    <w:rsid w:val="00FB7675"/>
    <w:rsid w:val="00FB7BDC"/>
    <w:rsid w:val="00FC1A46"/>
    <w:rsid w:val="00FC6D67"/>
    <w:rsid w:val="00FC711C"/>
    <w:rsid w:val="00FD0293"/>
    <w:rsid w:val="00FD061B"/>
    <w:rsid w:val="00FD0C88"/>
    <w:rsid w:val="00FD510E"/>
    <w:rsid w:val="00FD6BCF"/>
    <w:rsid w:val="00FD6BEF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3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32B0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9B32B0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2C7CC2"/>
    <w:pPr>
      <w:suppressAutoHyphens/>
      <w:spacing w:line="230" w:lineRule="auto"/>
      <w:jc w:val="both"/>
    </w:pPr>
    <w:rPr>
      <w:sz w:val="24"/>
      <w:lang w:val="cs-CZ"/>
    </w:rPr>
  </w:style>
  <w:style w:type="paragraph" w:customStyle="1" w:styleId="Standard">
    <w:name w:val="Standard"/>
    <w:rsid w:val="0014611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2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368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67351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AF47121-FE41-4B37-8ED3-8D91858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sramkova</dc:creator>
  <cp:lastModifiedBy>Medak</cp:lastModifiedBy>
  <cp:revision>2</cp:revision>
  <cp:lastPrinted>2017-06-28T17:11:00Z</cp:lastPrinted>
  <dcterms:created xsi:type="dcterms:W3CDTF">2017-06-28T17:12:00Z</dcterms:created>
  <dcterms:modified xsi:type="dcterms:W3CDTF">2017-06-28T17:12:00Z</dcterms:modified>
</cp:coreProperties>
</file>